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E7" w:rsidRPr="00B06394" w:rsidRDefault="00B07EE7" w:rsidP="00917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394">
        <w:rPr>
          <w:rFonts w:ascii="Times New Roman" w:hAnsi="Times New Roman" w:cs="Times New Roman"/>
          <w:sz w:val="28"/>
          <w:szCs w:val="28"/>
        </w:rPr>
        <w:t>«Информатизация образовательного пространства учреждений района, итоги, проблемы, перспективы».</w:t>
      </w:r>
      <w:bookmarkStart w:id="0" w:name="_GoBack"/>
      <w:bookmarkEnd w:id="0"/>
    </w:p>
    <w:p w:rsidR="000C2CEE" w:rsidRDefault="004C0BB9" w:rsidP="000C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2CEE" w:rsidRPr="000C2CEE">
        <w:rPr>
          <w:rFonts w:ascii="Times New Roman" w:hAnsi="Times New Roman" w:cs="Times New Roman"/>
          <w:sz w:val="28"/>
          <w:szCs w:val="28"/>
        </w:rPr>
        <w:t>В современном информационном обществе основой развития цивилизации выступают информационные процессы, в которых широкое применение находят информационно-коммуникационные технологии. Внедрение информационн</w:t>
      </w:r>
      <w:r w:rsidR="000C2CEE">
        <w:rPr>
          <w:rFonts w:ascii="Times New Roman" w:hAnsi="Times New Roman" w:cs="Times New Roman"/>
          <w:sz w:val="28"/>
          <w:szCs w:val="28"/>
        </w:rPr>
        <w:t>о-коммуникационных технологий в</w:t>
      </w:r>
      <w:r w:rsidR="000C2CEE" w:rsidRPr="000C2CEE">
        <w:rPr>
          <w:rFonts w:ascii="Times New Roman" w:hAnsi="Times New Roman" w:cs="Times New Roman"/>
          <w:sz w:val="28"/>
          <w:szCs w:val="28"/>
        </w:rPr>
        <w:t xml:space="preserve"> сферы деятельности человека способствовало возникновению и развитию глобального процесса информатизации. В свою очередь, этот процесс дал толчок развитию информатизации образования, которая является одним из важнейших условий реформирования и модернизации системы отечественного образования, так как именно в сфере образования подготавливаются и воспитываются те люди, которые формируют новую информационную среду общества</w:t>
      </w:r>
      <w:r w:rsidR="003F0ED4">
        <w:rPr>
          <w:rFonts w:ascii="Times New Roman" w:hAnsi="Times New Roman" w:cs="Times New Roman"/>
          <w:sz w:val="28"/>
          <w:szCs w:val="28"/>
        </w:rPr>
        <w:t xml:space="preserve">. </w:t>
      </w:r>
      <w:r w:rsidR="003F0ED4">
        <w:rPr>
          <w:rFonts w:ascii="Times New Roman" w:hAnsi="Times New Roman" w:cs="Times New Roman"/>
          <w:sz w:val="28"/>
          <w:szCs w:val="28"/>
        </w:rPr>
        <w:br/>
      </w:r>
      <w:r w:rsidR="00493E33" w:rsidRPr="00493E33">
        <w:rPr>
          <w:rFonts w:ascii="Times New Roman" w:hAnsi="Times New Roman" w:cs="Times New Roman"/>
          <w:sz w:val="28"/>
          <w:szCs w:val="28"/>
        </w:rPr>
        <w:t xml:space="preserve">Система образования, понимая ценность подготовки </w:t>
      </w:r>
      <w:proofErr w:type="gramStart"/>
      <w:r w:rsidR="00493E33" w:rsidRPr="00493E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3E33" w:rsidRPr="00493E33">
        <w:rPr>
          <w:rFonts w:ascii="Times New Roman" w:hAnsi="Times New Roman" w:cs="Times New Roman"/>
          <w:sz w:val="28"/>
          <w:szCs w:val="28"/>
        </w:rPr>
        <w:t xml:space="preserve"> к деятельности</w:t>
      </w:r>
      <w:r w:rsidR="00493E33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уделяет немалое внимание внедрению ИКТ-технологий в образовательный процесс.</w:t>
      </w:r>
    </w:p>
    <w:p w:rsidR="00493E33" w:rsidRDefault="00493E33" w:rsidP="000C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образования</w:t>
      </w:r>
      <w:r w:rsidR="00D5695E">
        <w:rPr>
          <w:rFonts w:ascii="Times New Roman" w:hAnsi="Times New Roman" w:cs="Times New Roman"/>
          <w:sz w:val="28"/>
          <w:szCs w:val="28"/>
        </w:rPr>
        <w:t>, в которых отражается информатизация:</w:t>
      </w:r>
    </w:p>
    <w:p w:rsidR="00D5695E" w:rsidRDefault="00D5695E" w:rsidP="00D5695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Приоритетный национальный проект «Образование» (с 2005г.)</w:t>
      </w:r>
    </w:p>
    <w:p w:rsidR="00D5695E" w:rsidRDefault="00D5695E" w:rsidP="00D5695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долгосрочного социально- экономического развития РФ на период до 2020г.</w:t>
      </w:r>
    </w:p>
    <w:p w:rsidR="00D5695E" w:rsidRPr="00D5695E" w:rsidRDefault="00D5695E" w:rsidP="00D5695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модернизации региональной системы общего образования.</w:t>
      </w:r>
    </w:p>
    <w:p w:rsidR="00920638" w:rsidRPr="00920638" w:rsidRDefault="00920638" w:rsidP="00920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0638">
        <w:rPr>
          <w:rFonts w:ascii="Times New Roman" w:hAnsi="Times New Roman" w:cs="Times New Roman"/>
          <w:sz w:val="28"/>
          <w:szCs w:val="28"/>
        </w:rPr>
        <w:t xml:space="preserve">Под информатизацией образования понимается целенаправленная деятельность по разработке и внедрению информационно-коммуникационных технологий: </w:t>
      </w:r>
    </w:p>
    <w:p w:rsidR="00920638" w:rsidRPr="004C0BB9" w:rsidRDefault="00920638" w:rsidP="004C0B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B9">
        <w:rPr>
          <w:rFonts w:ascii="Times New Roman" w:hAnsi="Times New Roman" w:cs="Times New Roman"/>
          <w:sz w:val="28"/>
          <w:szCs w:val="28"/>
        </w:rPr>
        <w:t>в учебный процесс для подготовки граждан к жизни и деятельности в условиях современного инфо</w:t>
      </w:r>
      <w:r w:rsidR="00FD3CD7">
        <w:rPr>
          <w:rFonts w:ascii="Times New Roman" w:hAnsi="Times New Roman" w:cs="Times New Roman"/>
          <w:sz w:val="28"/>
          <w:szCs w:val="28"/>
        </w:rPr>
        <w:t xml:space="preserve">рмационного общества; повышение </w:t>
      </w:r>
      <w:r w:rsidRPr="004C0BB9">
        <w:rPr>
          <w:rFonts w:ascii="Times New Roman" w:hAnsi="Times New Roman" w:cs="Times New Roman"/>
          <w:sz w:val="28"/>
          <w:szCs w:val="28"/>
        </w:rPr>
        <w:t xml:space="preserve">качества общеобразовательной и профессиональной подготовки специалистов на основе широкого использования информационно-коммуникационных технологий; </w:t>
      </w:r>
    </w:p>
    <w:p w:rsidR="00920638" w:rsidRPr="004C0BB9" w:rsidRDefault="00920638" w:rsidP="004C0B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B9">
        <w:rPr>
          <w:rFonts w:ascii="Times New Roman" w:hAnsi="Times New Roman" w:cs="Times New Roman"/>
          <w:sz w:val="28"/>
          <w:szCs w:val="28"/>
        </w:rPr>
        <w:t xml:space="preserve">в управление системой образования для повышения эффективности и качества процессами управления; </w:t>
      </w:r>
    </w:p>
    <w:p w:rsidR="00920638" w:rsidRPr="004C0BB9" w:rsidRDefault="00920638" w:rsidP="004C0B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B9">
        <w:rPr>
          <w:rFonts w:ascii="Times New Roman" w:hAnsi="Times New Roman" w:cs="Times New Roman"/>
          <w:sz w:val="28"/>
          <w:szCs w:val="28"/>
        </w:rPr>
        <w:t xml:space="preserve">в методическую и научно-педагогическую деятельность для повышения качества работы педагогов; разработки и внедрению новых образовательных технологий на основе использования информационно-коммуникационных технологий. </w:t>
      </w:r>
    </w:p>
    <w:p w:rsidR="004C0BB9" w:rsidRDefault="00A179BC" w:rsidP="00DC1C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Информатизация образования, как и информатизация общества, претерпевает бурное развитие. Сейчас редкая школа не использует в своей работе информационно-коммуникационные технологии в образовательной и управленческой деятельности. </w:t>
      </w:r>
    </w:p>
    <w:p w:rsidR="00FD3CD7" w:rsidRPr="006161E4" w:rsidRDefault="003F0ED4" w:rsidP="006161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3CD7">
        <w:rPr>
          <w:rFonts w:ascii="Times New Roman" w:hAnsi="Times New Roman" w:cs="Times New Roman"/>
          <w:sz w:val="28"/>
          <w:szCs w:val="28"/>
        </w:rPr>
        <w:t>сли изначально</w:t>
      </w:r>
      <w:r w:rsidR="004C0BB9">
        <w:rPr>
          <w:rFonts w:ascii="Times New Roman" w:hAnsi="Times New Roman" w:cs="Times New Roman"/>
          <w:sz w:val="28"/>
          <w:szCs w:val="28"/>
        </w:rPr>
        <w:t xml:space="preserve"> велась работа по техническому оснащ</w:t>
      </w:r>
      <w:r w:rsidR="007D711C">
        <w:rPr>
          <w:rFonts w:ascii="Times New Roman" w:hAnsi="Times New Roman" w:cs="Times New Roman"/>
          <w:sz w:val="28"/>
          <w:szCs w:val="28"/>
        </w:rPr>
        <w:t>ению образовательных учреждений</w:t>
      </w:r>
      <w:r w:rsidR="00FD3CD7">
        <w:rPr>
          <w:rFonts w:ascii="Times New Roman" w:hAnsi="Times New Roman" w:cs="Times New Roman"/>
          <w:sz w:val="28"/>
          <w:szCs w:val="28"/>
        </w:rPr>
        <w:t xml:space="preserve">, то на современном этапе </w:t>
      </w:r>
      <w:r w:rsidR="004C0BB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D711C">
        <w:rPr>
          <w:rFonts w:ascii="Times New Roman" w:hAnsi="Times New Roman" w:cs="Times New Roman"/>
          <w:sz w:val="28"/>
          <w:szCs w:val="28"/>
        </w:rPr>
        <w:t xml:space="preserve">ым </w:t>
      </w:r>
      <w:r w:rsidR="004C0BB9">
        <w:rPr>
          <w:rFonts w:ascii="Times New Roman" w:hAnsi="Times New Roman" w:cs="Times New Roman"/>
          <w:sz w:val="28"/>
          <w:szCs w:val="28"/>
        </w:rPr>
        <w:t>направление</w:t>
      </w:r>
      <w:r w:rsidR="007D711C">
        <w:rPr>
          <w:rFonts w:ascii="Times New Roman" w:hAnsi="Times New Roman" w:cs="Times New Roman"/>
          <w:sz w:val="28"/>
          <w:szCs w:val="28"/>
        </w:rPr>
        <w:t xml:space="preserve">м является </w:t>
      </w:r>
      <w:r w:rsidR="004C0BB9">
        <w:rPr>
          <w:rFonts w:ascii="Times New Roman" w:hAnsi="Times New Roman" w:cs="Times New Roman"/>
          <w:sz w:val="28"/>
          <w:szCs w:val="28"/>
        </w:rPr>
        <w:t>эффективное использование технических и информационных ресурсов.</w:t>
      </w:r>
      <w:r w:rsidR="007D711C">
        <w:rPr>
          <w:rFonts w:ascii="Times New Roman" w:hAnsi="Times New Roman" w:cs="Times New Roman"/>
          <w:sz w:val="28"/>
          <w:szCs w:val="28"/>
        </w:rPr>
        <w:t xml:space="preserve"> На данный момент школы оснащены компьютерами, мультимедийными установками</w:t>
      </w:r>
      <w:r w:rsidR="001055A4">
        <w:rPr>
          <w:rFonts w:ascii="Times New Roman" w:hAnsi="Times New Roman" w:cs="Times New Roman"/>
          <w:sz w:val="28"/>
          <w:szCs w:val="28"/>
        </w:rPr>
        <w:t xml:space="preserve">. </w:t>
      </w:r>
      <w:r w:rsidR="003342C8">
        <w:rPr>
          <w:rFonts w:ascii="Times New Roman" w:hAnsi="Times New Roman" w:cs="Times New Roman"/>
          <w:sz w:val="28"/>
          <w:szCs w:val="28"/>
        </w:rPr>
        <w:t>При переходе на ФГОС 2-го поколения 1-ых классов образовательных учреждений района с 1 сентября 2012 г. приоритетным направлением являлось техническое оснащение. В соответствии с этим все школы оборудованы необходимой техникой.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66"/>
        <w:gridCol w:w="1543"/>
        <w:gridCol w:w="1015"/>
        <w:gridCol w:w="1193"/>
        <w:gridCol w:w="2292"/>
        <w:gridCol w:w="2138"/>
      </w:tblGrid>
      <w:tr w:rsidR="00DC7F7F" w:rsidTr="00DC7F7F">
        <w:tc>
          <w:tcPr>
            <w:tcW w:w="1556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009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186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277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</w:t>
            </w:r>
          </w:p>
        </w:tc>
        <w:tc>
          <w:tcPr>
            <w:tcW w:w="2186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DC7F7F" w:rsidTr="00DC7F7F">
        <w:tc>
          <w:tcPr>
            <w:tcW w:w="1556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33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09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7" w:type="dxa"/>
          </w:tcPr>
          <w:p w:rsidR="00DC7F7F" w:rsidRPr="003342C8" w:rsidRDefault="00DC7F7F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6" w:type="dxa"/>
          </w:tcPr>
          <w:p w:rsidR="00DC7F7F" w:rsidRPr="003342C8" w:rsidRDefault="003342C8" w:rsidP="00FD3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C7F7F" w:rsidRPr="00FD3CD7" w:rsidRDefault="003342C8" w:rsidP="00FD3CD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C0BB9" w:rsidRPr="004C0BB9" w:rsidRDefault="00FD3CD7" w:rsidP="000876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оснащение учреждений в массовом порядке  осуществлялось в 2008, 2009 и на дан</w:t>
      </w:r>
      <w:r w:rsidR="0008760C">
        <w:rPr>
          <w:rFonts w:ascii="Times New Roman" w:hAnsi="Times New Roman" w:cs="Times New Roman"/>
          <w:sz w:val="28"/>
          <w:szCs w:val="28"/>
        </w:rPr>
        <w:t>ный момент уже морально устарела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1055A4">
        <w:rPr>
          <w:rFonts w:ascii="Times New Roman" w:hAnsi="Times New Roman" w:cs="Times New Roman"/>
          <w:sz w:val="28"/>
          <w:szCs w:val="28"/>
        </w:rPr>
        <w:t>требует замены.</w:t>
      </w:r>
      <w:r w:rsidR="00FF68EE">
        <w:rPr>
          <w:rFonts w:ascii="Times New Roman" w:hAnsi="Times New Roman" w:cs="Times New Roman"/>
          <w:sz w:val="28"/>
          <w:szCs w:val="28"/>
        </w:rPr>
        <w:t xml:space="preserve"> </w:t>
      </w:r>
      <w:r w:rsidR="00C318A0" w:rsidRPr="000D4736">
        <w:rPr>
          <w:rFonts w:ascii="Times New Roman" w:hAnsi="Times New Roman" w:cs="Times New Roman"/>
          <w:sz w:val="28"/>
          <w:szCs w:val="28"/>
        </w:rPr>
        <w:t xml:space="preserve">Из таблицы видно, что существует проблема по </w:t>
      </w:r>
      <w:r w:rsidR="0008760C">
        <w:rPr>
          <w:rFonts w:ascii="Times New Roman" w:hAnsi="Times New Roman" w:cs="Times New Roman"/>
          <w:sz w:val="28"/>
          <w:szCs w:val="28"/>
        </w:rPr>
        <w:t>обеспечению</w:t>
      </w:r>
      <w:r w:rsidR="00C318A0" w:rsidRPr="000D4736">
        <w:rPr>
          <w:rFonts w:ascii="Times New Roman" w:hAnsi="Times New Roman" w:cs="Times New Roman"/>
          <w:sz w:val="28"/>
          <w:szCs w:val="28"/>
        </w:rPr>
        <w:t xml:space="preserve"> ОУ интерактивными досками</w:t>
      </w:r>
      <w:r w:rsidR="00FF68EE" w:rsidRPr="000D4736">
        <w:rPr>
          <w:rFonts w:ascii="Times New Roman" w:hAnsi="Times New Roman" w:cs="Times New Roman"/>
          <w:sz w:val="28"/>
          <w:szCs w:val="28"/>
        </w:rPr>
        <w:t>, мультимедийн</w:t>
      </w:r>
      <w:r w:rsidR="000D4736" w:rsidRPr="000D4736">
        <w:rPr>
          <w:rFonts w:ascii="Times New Roman" w:hAnsi="Times New Roman" w:cs="Times New Roman"/>
          <w:sz w:val="28"/>
          <w:szCs w:val="28"/>
        </w:rPr>
        <w:t>ой аппаратурой</w:t>
      </w:r>
      <w:r w:rsidR="00FF68EE" w:rsidRPr="000D4736">
        <w:rPr>
          <w:rFonts w:ascii="Times New Roman" w:hAnsi="Times New Roman" w:cs="Times New Roman"/>
          <w:sz w:val="28"/>
          <w:szCs w:val="28"/>
        </w:rPr>
        <w:t xml:space="preserve">, </w:t>
      </w:r>
      <w:r w:rsidR="00C318A0" w:rsidRPr="000D473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F68EE" w:rsidRPr="000D4736">
        <w:rPr>
          <w:rFonts w:ascii="Times New Roman" w:hAnsi="Times New Roman" w:cs="Times New Roman"/>
          <w:sz w:val="28"/>
          <w:szCs w:val="28"/>
        </w:rPr>
        <w:t xml:space="preserve"> </w:t>
      </w:r>
      <w:r w:rsidR="00ED2F87">
        <w:rPr>
          <w:rFonts w:ascii="Times New Roman" w:hAnsi="Times New Roman" w:cs="Times New Roman"/>
          <w:sz w:val="28"/>
          <w:szCs w:val="28"/>
        </w:rPr>
        <w:t xml:space="preserve">для работы в современном образовательном пространстве необходимо оснащение </w:t>
      </w:r>
      <w:r w:rsidR="00FF68EE" w:rsidRPr="000D4736">
        <w:rPr>
          <w:rFonts w:ascii="Times New Roman" w:hAnsi="Times New Roman" w:cs="Times New Roman"/>
          <w:sz w:val="28"/>
          <w:szCs w:val="28"/>
        </w:rPr>
        <w:t>цифровы</w:t>
      </w:r>
      <w:r w:rsidR="00C318A0" w:rsidRPr="000D4736">
        <w:rPr>
          <w:rFonts w:ascii="Times New Roman" w:hAnsi="Times New Roman" w:cs="Times New Roman"/>
          <w:sz w:val="28"/>
          <w:szCs w:val="28"/>
        </w:rPr>
        <w:t>ми</w:t>
      </w:r>
      <w:r w:rsidR="000D4736" w:rsidRPr="000D4736">
        <w:rPr>
          <w:rFonts w:ascii="Times New Roman" w:hAnsi="Times New Roman" w:cs="Times New Roman"/>
          <w:sz w:val="28"/>
          <w:szCs w:val="28"/>
        </w:rPr>
        <w:t xml:space="preserve"> микроскопами</w:t>
      </w:r>
      <w:r w:rsidR="00FF68EE" w:rsidRPr="000D4736">
        <w:rPr>
          <w:rFonts w:ascii="Times New Roman" w:hAnsi="Times New Roman" w:cs="Times New Roman"/>
          <w:sz w:val="28"/>
          <w:szCs w:val="28"/>
        </w:rPr>
        <w:t>, устройства</w:t>
      </w:r>
      <w:r w:rsidR="000D4736" w:rsidRPr="000D4736">
        <w:rPr>
          <w:rFonts w:ascii="Times New Roman" w:hAnsi="Times New Roman" w:cs="Times New Roman"/>
          <w:sz w:val="28"/>
          <w:szCs w:val="28"/>
        </w:rPr>
        <w:t>ми</w:t>
      </w:r>
      <w:r w:rsidR="00FF68EE" w:rsidRPr="000D4736">
        <w:rPr>
          <w:rFonts w:ascii="Times New Roman" w:hAnsi="Times New Roman" w:cs="Times New Roman"/>
          <w:sz w:val="28"/>
          <w:szCs w:val="28"/>
        </w:rPr>
        <w:t xml:space="preserve"> для интерактивного голосования.</w:t>
      </w:r>
      <w:r w:rsidR="001055A4">
        <w:rPr>
          <w:rFonts w:ascii="Times New Roman" w:hAnsi="Times New Roman" w:cs="Times New Roman"/>
          <w:sz w:val="28"/>
          <w:szCs w:val="28"/>
        </w:rPr>
        <w:br/>
      </w:r>
      <w:r w:rsidR="000D4736">
        <w:rPr>
          <w:rFonts w:ascii="Times New Roman" w:hAnsi="Times New Roman" w:cs="Times New Roman"/>
          <w:sz w:val="28"/>
          <w:szCs w:val="28"/>
        </w:rPr>
        <w:t xml:space="preserve">   </w:t>
      </w:r>
      <w:r w:rsidR="001055A4">
        <w:rPr>
          <w:rFonts w:ascii="Times New Roman" w:hAnsi="Times New Roman" w:cs="Times New Roman"/>
          <w:sz w:val="28"/>
          <w:szCs w:val="28"/>
        </w:rPr>
        <w:t xml:space="preserve">Наиболее остро стоит вопрос в ДОУ. Здесь уровень оснащенности </w:t>
      </w:r>
      <w:r w:rsidR="00FF68EE">
        <w:rPr>
          <w:rFonts w:ascii="Times New Roman" w:hAnsi="Times New Roman" w:cs="Times New Roman"/>
          <w:sz w:val="28"/>
          <w:szCs w:val="28"/>
        </w:rPr>
        <w:t xml:space="preserve"> крайне </w:t>
      </w:r>
      <w:r w:rsidR="001055A4">
        <w:rPr>
          <w:rFonts w:ascii="Times New Roman" w:hAnsi="Times New Roman" w:cs="Times New Roman"/>
          <w:sz w:val="28"/>
          <w:szCs w:val="28"/>
        </w:rPr>
        <w:t xml:space="preserve">низкий. Техническое </w:t>
      </w:r>
      <w:r w:rsidR="00C7135F">
        <w:rPr>
          <w:rFonts w:ascii="Times New Roman" w:hAnsi="Times New Roman" w:cs="Times New Roman"/>
          <w:sz w:val="28"/>
          <w:szCs w:val="28"/>
        </w:rPr>
        <w:t>обеспечение</w:t>
      </w:r>
      <w:r w:rsidR="001055A4">
        <w:rPr>
          <w:rFonts w:ascii="Times New Roman" w:hAnsi="Times New Roman" w:cs="Times New Roman"/>
          <w:sz w:val="28"/>
          <w:szCs w:val="28"/>
        </w:rPr>
        <w:t xml:space="preserve"> происходило за счет замены оборудования в ОУ. В связи с тем, что с 1сентября 2012 года ДОУ переходят на ФГ</w:t>
      </w:r>
      <w:proofErr w:type="gramStart"/>
      <w:r w:rsidR="001055A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055A4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требования) необходимо вести работу по организации проведения сети Интернет и оснащению </w:t>
      </w:r>
      <w:r w:rsidR="00FF68EE">
        <w:rPr>
          <w:rFonts w:ascii="Times New Roman" w:hAnsi="Times New Roman" w:cs="Times New Roman"/>
          <w:sz w:val="28"/>
          <w:szCs w:val="28"/>
        </w:rPr>
        <w:t xml:space="preserve">презентационным, множительным </w:t>
      </w:r>
      <w:r w:rsidR="001055A4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3C09AB" w:rsidRDefault="003C09AB" w:rsidP="00FF6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AB">
        <w:rPr>
          <w:rFonts w:ascii="Times New Roman" w:hAnsi="Times New Roman" w:cs="Times New Roman"/>
          <w:sz w:val="28"/>
          <w:szCs w:val="28"/>
        </w:rPr>
        <w:t>Информатизация образовани</w:t>
      </w:r>
      <w:proofErr w:type="gramStart"/>
      <w:r w:rsidRPr="003C09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целевых ориентиров деятельности отдела образования Магдагачинского района. </w:t>
      </w:r>
    </w:p>
    <w:p w:rsidR="003C09AB" w:rsidRDefault="003C09AB" w:rsidP="0066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:rsidR="003C09AB" w:rsidRDefault="003C09AB" w:rsidP="003C09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«Единой образовательной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68EE" w:rsidRDefault="00FF68EE" w:rsidP="00FF68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3C09AB" w:rsidRDefault="003C09AB" w:rsidP="003C09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школьного сайта</w:t>
      </w:r>
    </w:p>
    <w:p w:rsidR="003C09AB" w:rsidRPr="003C09AB" w:rsidRDefault="003C09AB" w:rsidP="003C09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конкурсы для педагогов и учащихся.</w:t>
      </w:r>
    </w:p>
    <w:p w:rsidR="006613F6" w:rsidRDefault="006613F6" w:rsidP="006613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6613F6" w:rsidRDefault="006613F6" w:rsidP="00FF6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распоряжению Правительства РФ от 17 декабря 2009г.  № 1993-р за подписью В.В. Путина необходимо: «Утвердить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№ 1…»</w:t>
      </w:r>
    </w:p>
    <w:p w:rsidR="00DC7F7F" w:rsidRDefault="006613F6" w:rsidP="0066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1 Приложения № 1 «Услуги в сфере образования и науки» заявлено 9 пунктов, 6 из которых могут быть реализованы на базе «Единой образовательной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br/>
        <w:t xml:space="preserve">4 марта 2011 года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 1 был проведен семинар для руководителей ОУ по теме «Представление общеобразовательным учреждениям государственных образовательных услуг в электронной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целях реализации ФГОС в ОУ были сформированы рекомендации по использованию возможностей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расширения публичной деятельности общеобразовательных учреждений. </w:t>
      </w:r>
      <w:r w:rsidR="00633F3F">
        <w:rPr>
          <w:rFonts w:ascii="Times New Roman" w:hAnsi="Times New Roman" w:cs="Times New Roman"/>
          <w:sz w:val="28"/>
          <w:szCs w:val="28"/>
        </w:rPr>
        <w:t>Перечень услуг «</w:t>
      </w:r>
      <w:r w:rsidR="00DC7F7F">
        <w:rPr>
          <w:rFonts w:ascii="Times New Roman" w:hAnsi="Times New Roman" w:cs="Times New Roman"/>
          <w:sz w:val="28"/>
          <w:szCs w:val="28"/>
        </w:rPr>
        <w:t>Е</w:t>
      </w:r>
      <w:r w:rsidR="00633F3F">
        <w:rPr>
          <w:rFonts w:ascii="Times New Roman" w:hAnsi="Times New Roman" w:cs="Times New Roman"/>
          <w:sz w:val="28"/>
          <w:szCs w:val="28"/>
        </w:rPr>
        <w:t>диной образовательной сети «</w:t>
      </w:r>
      <w:proofErr w:type="spellStart"/>
      <w:r w:rsidR="00633F3F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633F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3F3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33F3F">
        <w:rPr>
          <w:rFonts w:ascii="Times New Roman" w:hAnsi="Times New Roman" w:cs="Times New Roman"/>
          <w:sz w:val="28"/>
          <w:szCs w:val="28"/>
        </w:rPr>
        <w:t xml:space="preserve">», предоставляемых конечным пользователям на </w:t>
      </w:r>
      <w:r w:rsidR="00E77A71">
        <w:rPr>
          <w:rFonts w:ascii="Times New Roman" w:hAnsi="Times New Roman" w:cs="Times New Roman"/>
          <w:sz w:val="28"/>
          <w:szCs w:val="28"/>
        </w:rPr>
        <w:t>безвозмездной</w:t>
      </w:r>
      <w:r w:rsidR="00633F3F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DC7F7F" w:rsidRDefault="00DC7F7F" w:rsidP="00DC7F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и ознакомление с нормативными документами;</w:t>
      </w:r>
    </w:p>
    <w:p w:rsidR="00DC7F7F" w:rsidRDefault="00DC7F7F" w:rsidP="00DC7F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результатах вступительных испытаний, а также о зачислении в ОУ;</w:t>
      </w:r>
    </w:p>
    <w:p w:rsidR="00DC7F7F" w:rsidRDefault="00DC7F7F" w:rsidP="00DC7F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об образовательных программах и учебных планах, годовых календарных учебных графиках;</w:t>
      </w:r>
    </w:p>
    <w:p w:rsidR="00633F3F" w:rsidRPr="003342C8" w:rsidRDefault="00633F3F" w:rsidP="003342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электронного журнала</w:t>
      </w:r>
      <w:r w:rsidR="003342C8">
        <w:rPr>
          <w:rFonts w:ascii="Times New Roman" w:hAnsi="Times New Roman" w:cs="Times New Roman"/>
          <w:sz w:val="28"/>
          <w:szCs w:val="28"/>
        </w:rPr>
        <w:t>,</w:t>
      </w:r>
      <w:r w:rsidR="00E77A71">
        <w:rPr>
          <w:rFonts w:ascii="Times New Roman" w:hAnsi="Times New Roman" w:cs="Times New Roman"/>
          <w:sz w:val="28"/>
          <w:szCs w:val="28"/>
        </w:rPr>
        <w:t xml:space="preserve"> </w:t>
      </w:r>
      <w:r w:rsidRPr="003342C8">
        <w:rPr>
          <w:rFonts w:ascii="Times New Roman" w:hAnsi="Times New Roman" w:cs="Times New Roman"/>
          <w:sz w:val="28"/>
          <w:szCs w:val="28"/>
        </w:rPr>
        <w:t>дневника;</w:t>
      </w:r>
    </w:p>
    <w:p w:rsidR="00633F3F" w:rsidRDefault="00633F3F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 расписании уроков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учителя);</w:t>
      </w:r>
    </w:p>
    <w:p w:rsidR="00633F3F" w:rsidRDefault="00633F3F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домашних заданий;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сводных и персональных ведомостей по успеваемости и посещаемости;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художественной литературы и биографии;</w:t>
      </w:r>
    </w:p>
    <w:p w:rsidR="00BC506E" w:rsidRPr="003342C8" w:rsidRDefault="00BC506E" w:rsidP="003342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переводчика;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методических работ;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видео-уроков;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проведение тестов;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</w:t>
      </w:r>
      <w:r w:rsidR="00DC7F7F">
        <w:rPr>
          <w:rFonts w:ascii="Times New Roman" w:hAnsi="Times New Roman" w:cs="Times New Roman"/>
          <w:sz w:val="28"/>
          <w:szCs w:val="28"/>
        </w:rPr>
        <w:t>ние тренировочных тестов по ЕГЭ</w:t>
      </w:r>
    </w:p>
    <w:p w:rsidR="00BC506E" w:rsidRDefault="00BC506E" w:rsidP="00633F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олимпиад;</w:t>
      </w:r>
    </w:p>
    <w:p w:rsidR="00434EE9" w:rsidRDefault="00BC506E" w:rsidP="00434E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виртуальных конференций.</w:t>
      </w:r>
      <w:r w:rsidR="00434EE9" w:rsidRPr="0043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E9" w:rsidRDefault="00434EE9" w:rsidP="00434E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сайта ОУ;</w:t>
      </w:r>
    </w:p>
    <w:p w:rsidR="009F5353" w:rsidRPr="00434EE9" w:rsidRDefault="009F5353" w:rsidP="00434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A71" w:rsidRDefault="00E77A71" w:rsidP="009F5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данный портал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объединяются в единое информационное пространство, позволяющее не только оперативно работать с родителями и обучающимися, но и в автоматическом режиме осуществлять статистическую отчетность на уровне учреждения, района, области.</w:t>
      </w:r>
    </w:p>
    <w:p w:rsidR="006613F6" w:rsidRPr="009F5353" w:rsidRDefault="00DC7F7F" w:rsidP="00E77A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6613F6" w:rsidRPr="009F5353">
        <w:rPr>
          <w:rFonts w:ascii="Times New Roman" w:hAnsi="Times New Roman" w:cs="Times New Roman"/>
          <w:sz w:val="28"/>
          <w:szCs w:val="28"/>
        </w:rPr>
        <w:t xml:space="preserve"> 2011-2012 г. ОУ вели работу по организации работы этой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613F6" w:rsidRPr="009F5353">
        <w:rPr>
          <w:rFonts w:ascii="Times New Roman" w:hAnsi="Times New Roman" w:cs="Times New Roman"/>
          <w:sz w:val="28"/>
          <w:szCs w:val="28"/>
        </w:rPr>
        <w:t xml:space="preserve">. На данный момент </w:t>
      </w:r>
      <w:r w:rsidR="000C76A3">
        <w:rPr>
          <w:rFonts w:ascii="Times New Roman" w:hAnsi="Times New Roman" w:cs="Times New Roman"/>
          <w:sz w:val="28"/>
          <w:szCs w:val="28"/>
        </w:rPr>
        <w:t xml:space="preserve">идет регистрация и активация  учеников, педагогов и </w:t>
      </w:r>
      <w:proofErr w:type="gramStart"/>
      <w:r w:rsidR="000C76A3">
        <w:rPr>
          <w:rFonts w:ascii="Times New Roman" w:hAnsi="Times New Roman" w:cs="Times New Roman"/>
          <w:sz w:val="28"/>
          <w:szCs w:val="28"/>
        </w:rPr>
        <w:t>родителе</w:t>
      </w:r>
      <w:proofErr w:type="gramEnd"/>
      <w:r w:rsidR="00E77A71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="00E77A71">
        <w:rPr>
          <w:rFonts w:ascii="Times New Roman" w:hAnsi="Times New Roman" w:cs="Times New Roman"/>
          <w:sz w:val="28"/>
          <w:szCs w:val="28"/>
        </w:rPr>
        <w:t>Сивакской</w:t>
      </w:r>
      <w:proofErr w:type="spellEnd"/>
      <w:r w:rsidR="00E77A71">
        <w:rPr>
          <w:rFonts w:ascii="Times New Roman" w:hAnsi="Times New Roman" w:cs="Times New Roman"/>
          <w:sz w:val="28"/>
          <w:szCs w:val="28"/>
        </w:rPr>
        <w:t xml:space="preserve"> СОШ и МОБУ </w:t>
      </w:r>
      <w:proofErr w:type="spellStart"/>
      <w:r w:rsidR="00E77A71">
        <w:rPr>
          <w:rFonts w:ascii="Times New Roman" w:hAnsi="Times New Roman" w:cs="Times New Roman"/>
          <w:sz w:val="28"/>
          <w:szCs w:val="28"/>
        </w:rPr>
        <w:t>Черняевской</w:t>
      </w:r>
      <w:proofErr w:type="spellEnd"/>
      <w:r w:rsidR="006613F6" w:rsidRPr="009F5353">
        <w:rPr>
          <w:rFonts w:ascii="Times New Roman" w:hAnsi="Times New Roman" w:cs="Times New Roman"/>
          <w:sz w:val="28"/>
          <w:szCs w:val="28"/>
        </w:rPr>
        <w:t xml:space="preserve"> СОШ.</w:t>
      </w:r>
      <w:r w:rsidR="00E77A71">
        <w:rPr>
          <w:rFonts w:ascii="Times New Roman" w:hAnsi="Times New Roman" w:cs="Times New Roman"/>
          <w:sz w:val="28"/>
          <w:szCs w:val="28"/>
        </w:rPr>
        <w:t xml:space="preserve"> Оставшиеся учреждения до 1 июня 2012 года должны закончить данную работу.</w:t>
      </w:r>
      <w:r w:rsidR="00C7135F">
        <w:rPr>
          <w:rFonts w:ascii="Times New Roman" w:hAnsi="Times New Roman" w:cs="Times New Roman"/>
          <w:sz w:val="28"/>
          <w:szCs w:val="28"/>
        </w:rPr>
        <w:t xml:space="preserve"> А уже с 1 сентября 2012г. ОУ</w:t>
      </w:r>
      <w:r w:rsidR="000C76A3">
        <w:rPr>
          <w:rFonts w:ascii="Times New Roman" w:hAnsi="Times New Roman" w:cs="Times New Roman"/>
          <w:sz w:val="28"/>
          <w:szCs w:val="28"/>
        </w:rPr>
        <w:t xml:space="preserve"> </w:t>
      </w:r>
      <w:r w:rsidR="00C7135F">
        <w:rPr>
          <w:rFonts w:ascii="Times New Roman" w:hAnsi="Times New Roman" w:cs="Times New Roman"/>
          <w:sz w:val="28"/>
          <w:szCs w:val="28"/>
        </w:rPr>
        <w:t>будут работать в штатном режиме.</w:t>
      </w:r>
    </w:p>
    <w:p w:rsidR="00434EE9" w:rsidRDefault="00434EE9" w:rsidP="00434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сайт.</w:t>
      </w:r>
    </w:p>
    <w:p w:rsidR="00434EE9" w:rsidRDefault="00434EE9" w:rsidP="00434E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работы портала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736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организации работы школьного сайта.</w:t>
      </w:r>
    </w:p>
    <w:p w:rsidR="00434EE9" w:rsidRPr="00A179BC" w:rsidRDefault="00434EE9" w:rsidP="00434E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9BC">
        <w:rPr>
          <w:rFonts w:ascii="Times New Roman" w:eastAsia="Times New Roman" w:hAnsi="Times New Roman" w:cs="Times New Roman"/>
          <w:sz w:val="28"/>
          <w:szCs w:val="28"/>
        </w:rPr>
        <w:t xml:space="preserve">Школьный сайт является важной функциональной составляющей работы школы с учениками, родителями,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направленной на презентацию деятельности ОУ среди общественности. </w:t>
      </w:r>
    </w:p>
    <w:p w:rsidR="00434EE9" w:rsidRDefault="00434EE9" w:rsidP="0043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района, кроме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МОКУ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созданы школьные сайты. </w:t>
      </w:r>
    </w:p>
    <w:p w:rsidR="00434EE9" w:rsidRDefault="00434EE9" w:rsidP="00434E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2011-2012 учебного года отделом образования ведется мониторинг их работы по следующим критериям:</w:t>
      </w:r>
      <w:r>
        <w:rPr>
          <w:rFonts w:ascii="Times New Roman" w:hAnsi="Times New Roman" w:cs="Times New Roman"/>
          <w:sz w:val="28"/>
          <w:szCs w:val="28"/>
        </w:rPr>
        <w:br/>
        <w:t>-информативность,</w:t>
      </w:r>
      <w:r>
        <w:rPr>
          <w:rFonts w:ascii="Times New Roman" w:hAnsi="Times New Roman" w:cs="Times New Roman"/>
          <w:sz w:val="28"/>
          <w:szCs w:val="28"/>
        </w:rPr>
        <w:br/>
        <w:t>-интерактивность(гостевая книга, форум, контакты с партнерами)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(поддержка связи с родителями, выпускниками школ)</w:t>
      </w:r>
      <w:r>
        <w:rPr>
          <w:rFonts w:ascii="Times New Roman" w:hAnsi="Times New Roman" w:cs="Times New Roman"/>
          <w:sz w:val="28"/>
          <w:szCs w:val="28"/>
        </w:rPr>
        <w:br/>
        <w:t>-содержание элементов дистанционной поддержки обучения;</w:t>
      </w:r>
      <w:r>
        <w:rPr>
          <w:rFonts w:ascii="Times New Roman" w:hAnsi="Times New Roman" w:cs="Times New Roman"/>
          <w:sz w:val="28"/>
          <w:szCs w:val="28"/>
        </w:rPr>
        <w:br/>
        <w:t>-читабельность;</w:t>
      </w:r>
      <w:r>
        <w:rPr>
          <w:rFonts w:ascii="Times New Roman" w:hAnsi="Times New Roman" w:cs="Times New Roman"/>
          <w:sz w:val="28"/>
          <w:szCs w:val="28"/>
        </w:rPr>
        <w:br/>
        <w:t>-своевременная наполняемость документацией.</w:t>
      </w:r>
    </w:p>
    <w:p w:rsidR="00434EE9" w:rsidRPr="00BF6047" w:rsidRDefault="000D4736" w:rsidP="00434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4EE9">
        <w:rPr>
          <w:rFonts w:ascii="Times New Roman" w:hAnsi="Times New Roman" w:cs="Times New Roman"/>
          <w:sz w:val="28"/>
          <w:szCs w:val="28"/>
        </w:rPr>
        <w:t xml:space="preserve">Следует отметить хорошую организацию работы сайта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Магдагачинской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 №1. Четко продумана структура сайта, интересный дизайн и подбор цветовой гаммы. Очень полно и своевременно освещается деятельность образовательного учреждения. Сайты 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Черняевской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СОШ, 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Сивакской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434E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4EE9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Ушумунской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 также насыщены информацией, кроме основных разделов, которые полностью отражают </w:t>
      </w:r>
      <w:r w:rsidR="00434EE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школы, на данных сайтах размещены материалы по научно-исследовательской и методической работе. Деятельность педагогов размещена как на созданных ими личных страницах, так и на прикрепленных сайтах. Сайты МОБУ 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Магдагачинской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 № 3и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Тыгдинской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 работают, но требуют обновления. На сайте МОБУ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Дактуйской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СОШ  низкая наполняемость документацией, методическими разработками. Много пустых страниц. Созданные  сайты МОКУ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Гудачинской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ООШ, МОКУ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Чалганской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ООШ, МОКУ </w:t>
      </w:r>
      <w:proofErr w:type="spellStart"/>
      <w:r w:rsidR="00434EE9">
        <w:rPr>
          <w:rFonts w:ascii="Times New Roman" w:hAnsi="Times New Roman" w:cs="Times New Roman"/>
          <w:sz w:val="28"/>
          <w:szCs w:val="28"/>
        </w:rPr>
        <w:t>Толбузинской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ООШ требуют пополнения.</w:t>
      </w:r>
    </w:p>
    <w:p w:rsidR="00434EE9" w:rsidRDefault="00434EE9" w:rsidP="00434E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8E">
        <w:rPr>
          <w:rFonts w:ascii="Times New Roman" w:hAnsi="Times New Roman" w:cs="Times New Roman"/>
          <w:sz w:val="28"/>
          <w:szCs w:val="28"/>
        </w:rPr>
        <w:t>2 мая 2012 года по ОУ направлены</w:t>
      </w:r>
      <w:r>
        <w:rPr>
          <w:rFonts w:ascii="Times New Roman" w:hAnsi="Times New Roman" w:cs="Times New Roman"/>
          <w:sz w:val="28"/>
          <w:szCs w:val="28"/>
        </w:rPr>
        <w:t xml:space="preserve"> Правила размещения в сети Интернет и обновления  информации об образовательном учреждении, утвержденные постановлением Правительства РФ от 18.04.2012  № 343.Главной задачей ОУ в течение мая-июня 2012г. является приведение в соответствие школьных сайтов. В течение учебного года проходил традиционный конкурс «Школьный сайт-лицо школы», результаты которого будут подведены в рамках августовской педагогической конференции.</w:t>
      </w:r>
    </w:p>
    <w:p w:rsidR="006613F6" w:rsidRPr="00960E59" w:rsidRDefault="006613F6" w:rsidP="006613F6">
      <w:pPr>
        <w:rPr>
          <w:rFonts w:ascii="Times New Roman" w:hAnsi="Times New Roman" w:cs="Times New Roman"/>
          <w:b/>
          <w:sz w:val="28"/>
          <w:szCs w:val="28"/>
        </w:rPr>
      </w:pPr>
      <w:r w:rsidRPr="00960E59">
        <w:rPr>
          <w:rFonts w:ascii="Times New Roman" w:hAnsi="Times New Roman" w:cs="Times New Roman"/>
          <w:b/>
          <w:sz w:val="28"/>
          <w:szCs w:val="28"/>
        </w:rPr>
        <w:t>Развитие и распространение дистанционного обучения среди учителей и учащихся школ Магдагачинского района.</w:t>
      </w:r>
    </w:p>
    <w:p w:rsidR="009F5353" w:rsidRDefault="009F5353" w:rsidP="00E77A7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A1">
        <w:rPr>
          <w:rFonts w:ascii="Times New Roman" w:eastAsia="Times New Roman" w:hAnsi="Times New Roman" w:cs="Times New Roman"/>
          <w:sz w:val="28"/>
          <w:szCs w:val="28"/>
        </w:rPr>
        <w:t>Системное использование информационно-коммуникационных технологий (ИКТ), технологий дистанционного обучения – эффективное решение проблемы образования и социализации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удовлетворение потребности в преподавании предметов федерального компонента учебного плана в отдаленных образовательных учреждениях.</w:t>
      </w:r>
    </w:p>
    <w:p w:rsidR="00D273FE" w:rsidRPr="000D4736" w:rsidRDefault="006613F6" w:rsidP="000D4736">
      <w:pPr>
        <w:jc w:val="both"/>
      </w:pPr>
      <w:r w:rsidRPr="004E7EDA">
        <w:rPr>
          <w:rFonts w:ascii="Times New Roman" w:eastAsia="Times New Roman" w:hAnsi="Times New Roman" w:cs="Times New Roman"/>
          <w:sz w:val="28"/>
          <w:szCs w:val="28"/>
        </w:rPr>
        <w:t xml:space="preserve">В рамках приоритетного национального проекта «Образование» на территории </w:t>
      </w:r>
      <w:r>
        <w:rPr>
          <w:rFonts w:ascii="Times New Roman" w:hAnsi="Times New Roman" w:cs="Times New Roman"/>
          <w:sz w:val="28"/>
          <w:szCs w:val="28"/>
        </w:rPr>
        <w:t>Амурской</w:t>
      </w:r>
      <w:r w:rsidRPr="004E7EDA">
        <w:rPr>
          <w:rFonts w:ascii="Times New Roman" w:eastAsia="Times New Roman" w:hAnsi="Times New Roman" w:cs="Times New Roman"/>
          <w:sz w:val="28"/>
          <w:szCs w:val="28"/>
        </w:rPr>
        <w:t xml:space="preserve"> области с </w:t>
      </w:r>
      <w:r w:rsidRPr="004E7EDA">
        <w:rPr>
          <w:rFonts w:ascii="Times New Roman" w:hAnsi="Times New Roman" w:cs="Times New Roman"/>
          <w:sz w:val="28"/>
          <w:szCs w:val="28"/>
        </w:rPr>
        <w:t>2010</w:t>
      </w:r>
      <w:r w:rsidRPr="004E7EDA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проводится эксперимент по организации дистанционного образования детей с ограниченными возможностями, не посещающих образовательные уч</w:t>
      </w:r>
      <w:r w:rsidRPr="004E7EDA">
        <w:rPr>
          <w:rFonts w:ascii="Times New Roman" w:hAnsi="Times New Roman" w:cs="Times New Roman"/>
          <w:sz w:val="28"/>
          <w:szCs w:val="28"/>
        </w:rPr>
        <w:t>реждения по состоянию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8A1">
        <w:t xml:space="preserve"> </w:t>
      </w:r>
      <w:r>
        <w:br/>
      </w:r>
      <w:r w:rsidR="000D47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="00434EE9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ведется по двум направлениям: обучение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 и обучение английскому языку.</w:t>
      </w:r>
      <w:r w:rsidR="000D4736">
        <w:br/>
        <w:t xml:space="preserve">         </w:t>
      </w:r>
      <w:r w:rsidRPr="0084465B">
        <w:rPr>
          <w:rFonts w:ascii="Times New Roman" w:hAnsi="Times New Roman" w:cs="Times New Roman"/>
          <w:sz w:val="28"/>
          <w:szCs w:val="28"/>
        </w:rPr>
        <w:t xml:space="preserve">Базовыми школами по программе обучение детей </w:t>
      </w:r>
      <w:proofErr w:type="gramStart"/>
      <w:r w:rsidRPr="0084465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4465B">
        <w:rPr>
          <w:rFonts w:ascii="Times New Roman" w:hAnsi="Times New Roman" w:cs="Times New Roman"/>
          <w:sz w:val="28"/>
          <w:szCs w:val="28"/>
        </w:rPr>
        <w:t xml:space="preserve">нвалидов является МОБУ </w:t>
      </w:r>
      <w:proofErr w:type="spellStart"/>
      <w:r w:rsidRPr="0084465B">
        <w:rPr>
          <w:rFonts w:ascii="Times New Roman" w:hAnsi="Times New Roman" w:cs="Times New Roman"/>
          <w:sz w:val="28"/>
          <w:szCs w:val="28"/>
        </w:rPr>
        <w:t>Магдагачинская</w:t>
      </w:r>
      <w:proofErr w:type="spellEnd"/>
      <w:r w:rsidRPr="0084465B">
        <w:rPr>
          <w:rFonts w:ascii="Times New Roman" w:hAnsi="Times New Roman" w:cs="Times New Roman"/>
          <w:sz w:val="28"/>
          <w:szCs w:val="28"/>
        </w:rPr>
        <w:t xml:space="preserve">  СОШ № 2 и МОБУ </w:t>
      </w:r>
      <w:proofErr w:type="spellStart"/>
      <w:r w:rsidRPr="0084465B">
        <w:rPr>
          <w:rFonts w:ascii="Times New Roman" w:hAnsi="Times New Roman" w:cs="Times New Roman"/>
          <w:sz w:val="28"/>
          <w:szCs w:val="28"/>
        </w:rPr>
        <w:t>Ушумунская</w:t>
      </w:r>
      <w:proofErr w:type="spellEnd"/>
      <w:r w:rsidRPr="0084465B">
        <w:rPr>
          <w:rFonts w:ascii="Times New Roman" w:hAnsi="Times New Roman" w:cs="Times New Roman"/>
          <w:sz w:val="28"/>
          <w:szCs w:val="28"/>
        </w:rPr>
        <w:t xml:space="preserve"> СОШ.</w:t>
      </w:r>
      <w:r w:rsidR="000D473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08A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1/2012</w:t>
      </w:r>
      <w:r w:rsidRPr="001508A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обучалось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8A1">
        <w:rPr>
          <w:rFonts w:ascii="Times New Roman" w:eastAsia="Times New Roman" w:hAnsi="Times New Roman" w:cs="Times New Roman"/>
          <w:sz w:val="28"/>
          <w:szCs w:val="28"/>
        </w:rPr>
        <w:t xml:space="preserve">детей с ОВЗ. В проекте работают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08A1">
        <w:rPr>
          <w:rFonts w:ascii="Times New Roman" w:eastAsia="Times New Roman" w:hAnsi="Times New Roman" w:cs="Times New Roman"/>
          <w:sz w:val="28"/>
          <w:szCs w:val="28"/>
        </w:rPr>
        <w:t xml:space="preserve"> высококвалифицированных педагог</w:t>
      </w:r>
      <w:r w:rsidR="003C09AB">
        <w:rPr>
          <w:rFonts w:ascii="Times New Roman" w:hAnsi="Times New Roman" w:cs="Times New Roman"/>
          <w:sz w:val="28"/>
          <w:szCs w:val="28"/>
        </w:rPr>
        <w:t>ов</w:t>
      </w:r>
      <w:r w:rsidRPr="001508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прошедших специальное обучение:</w:t>
      </w:r>
      <w:r w:rsidRPr="00B5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  <w:r w:rsidRPr="00B5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Толпыго О.В., Хлынова Т.В., Лу</w:t>
      </w:r>
      <w:r w:rsidR="003C09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овая Е.Ю., Морозова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</w:t>
      </w:r>
      <w:r w:rsidR="00434EE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34EE9">
        <w:rPr>
          <w:rFonts w:ascii="Times New Roman" w:hAnsi="Times New Roman" w:cs="Times New Roman"/>
          <w:sz w:val="28"/>
          <w:szCs w:val="28"/>
        </w:rPr>
        <w:t xml:space="preserve"> дому у учащихся установлена аппаратура, подключенная к сети Интернет</w:t>
      </w:r>
      <w:r w:rsidR="007A6E08">
        <w:rPr>
          <w:rFonts w:ascii="Times New Roman" w:hAnsi="Times New Roman" w:cs="Times New Roman"/>
          <w:sz w:val="28"/>
          <w:szCs w:val="28"/>
        </w:rPr>
        <w:t xml:space="preserve">. Педагоги, используя специализированную базу методических ресурсов, </w:t>
      </w:r>
      <w:r w:rsidR="007A6E0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преподавание через программу </w:t>
      </w:r>
      <w:r w:rsidR="007A6E0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7A6E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6E08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7A6E0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A6E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A6E08">
        <w:rPr>
          <w:rFonts w:ascii="Times New Roman" w:hAnsi="Times New Roman" w:cs="Times New Roman"/>
          <w:sz w:val="28"/>
          <w:szCs w:val="28"/>
        </w:rPr>
        <w:t xml:space="preserve"> своих ОУ. По мнению педагогов и </w:t>
      </w:r>
      <w:proofErr w:type="gramStart"/>
      <w:r w:rsidR="007A6E0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7A6E08">
        <w:rPr>
          <w:rFonts w:ascii="Times New Roman" w:hAnsi="Times New Roman" w:cs="Times New Roman"/>
          <w:sz w:val="28"/>
          <w:szCs w:val="28"/>
        </w:rPr>
        <w:t xml:space="preserve"> обучающихся данное взаимодействие эффективно для постановки индивидуальной работы с учащимися.</w:t>
      </w:r>
      <w:r w:rsidR="000D4736"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связи с нехваткой педаг</w:t>
      </w:r>
      <w:r w:rsidR="003C09AB">
        <w:rPr>
          <w:rFonts w:ascii="Times New Roman" w:hAnsi="Times New Roman" w:cs="Times New Roman"/>
          <w:sz w:val="28"/>
          <w:szCs w:val="28"/>
        </w:rPr>
        <w:t>огов в сельских школах возникла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расшире</w:t>
      </w:r>
      <w:r w:rsidR="003C09AB">
        <w:rPr>
          <w:rFonts w:ascii="Times New Roman" w:hAnsi="Times New Roman" w:cs="Times New Roman"/>
          <w:sz w:val="28"/>
          <w:szCs w:val="28"/>
        </w:rPr>
        <w:t xml:space="preserve">ния применения данного проекта. </w:t>
      </w:r>
      <w:proofErr w:type="gramStart"/>
      <w:r w:rsidR="003C0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0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9AB">
        <w:rPr>
          <w:rFonts w:ascii="Times New Roman" w:hAnsi="Times New Roman" w:cs="Times New Roman"/>
          <w:sz w:val="28"/>
          <w:szCs w:val="28"/>
        </w:rPr>
        <w:t>МОКУ</w:t>
      </w:r>
      <w:proofErr w:type="gramEnd"/>
      <w:r w:rsidR="003C0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9AB"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 w:rsidR="003C09AB">
        <w:rPr>
          <w:rFonts w:ascii="Times New Roman" w:hAnsi="Times New Roman" w:cs="Times New Roman"/>
          <w:sz w:val="28"/>
          <w:szCs w:val="28"/>
        </w:rPr>
        <w:t xml:space="preserve"> ООШ, МОКУ </w:t>
      </w:r>
      <w:proofErr w:type="spellStart"/>
      <w:r w:rsidR="003C09AB">
        <w:rPr>
          <w:rFonts w:ascii="Times New Roman" w:hAnsi="Times New Roman" w:cs="Times New Roman"/>
          <w:sz w:val="28"/>
          <w:szCs w:val="28"/>
        </w:rPr>
        <w:t>Чалганской</w:t>
      </w:r>
      <w:proofErr w:type="spellEnd"/>
      <w:r w:rsidR="003C09AB">
        <w:rPr>
          <w:rFonts w:ascii="Times New Roman" w:hAnsi="Times New Roman" w:cs="Times New Roman"/>
          <w:sz w:val="28"/>
          <w:szCs w:val="28"/>
        </w:rPr>
        <w:t xml:space="preserve"> ООШ, МОБУ </w:t>
      </w:r>
      <w:proofErr w:type="spellStart"/>
      <w:r w:rsidR="003C09AB">
        <w:rPr>
          <w:rFonts w:ascii="Times New Roman" w:hAnsi="Times New Roman" w:cs="Times New Roman"/>
          <w:sz w:val="28"/>
          <w:szCs w:val="28"/>
        </w:rPr>
        <w:t>Черняевской</w:t>
      </w:r>
      <w:proofErr w:type="spellEnd"/>
      <w:r w:rsidR="003C09AB">
        <w:rPr>
          <w:rFonts w:ascii="Times New Roman" w:hAnsi="Times New Roman" w:cs="Times New Roman"/>
          <w:sz w:val="28"/>
          <w:szCs w:val="28"/>
        </w:rPr>
        <w:t xml:space="preserve"> СОШ</w:t>
      </w:r>
      <w:r w:rsidR="007A6E08">
        <w:rPr>
          <w:rFonts w:ascii="Times New Roman" w:hAnsi="Times New Roman" w:cs="Times New Roman"/>
          <w:sz w:val="28"/>
          <w:szCs w:val="28"/>
        </w:rPr>
        <w:t xml:space="preserve">, в МОКУ </w:t>
      </w:r>
      <w:proofErr w:type="spellStart"/>
      <w:r w:rsidR="007A6E08">
        <w:rPr>
          <w:rFonts w:ascii="Times New Roman" w:hAnsi="Times New Roman" w:cs="Times New Roman"/>
          <w:sz w:val="28"/>
          <w:szCs w:val="28"/>
        </w:rPr>
        <w:t>Толбузинской</w:t>
      </w:r>
      <w:proofErr w:type="spellEnd"/>
      <w:r w:rsidR="007A6E08">
        <w:rPr>
          <w:rFonts w:ascii="Times New Roman" w:hAnsi="Times New Roman" w:cs="Times New Roman"/>
          <w:sz w:val="28"/>
          <w:szCs w:val="28"/>
        </w:rPr>
        <w:t xml:space="preserve"> ООШ</w:t>
      </w:r>
      <w:r w:rsidR="003C09AB">
        <w:rPr>
          <w:rFonts w:ascii="Times New Roman" w:hAnsi="Times New Roman" w:cs="Times New Roman"/>
          <w:sz w:val="28"/>
          <w:szCs w:val="28"/>
        </w:rPr>
        <w:t xml:space="preserve"> в течение многих лет не преп</w:t>
      </w:r>
      <w:r w:rsidR="007A6E08">
        <w:rPr>
          <w:rFonts w:ascii="Times New Roman" w:hAnsi="Times New Roman" w:cs="Times New Roman"/>
          <w:sz w:val="28"/>
          <w:szCs w:val="28"/>
        </w:rPr>
        <w:t>одается иностранный язык и в данный момент нет реальной возможности привлечения специалиста. В 2011 г. отделом образования принято решение осуществлять обучение английскому языку дистанционно.</w:t>
      </w:r>
      <w:r w:rsidR="000D473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FE52E4">
        <w:rPr>
          <w:rFonts w:ascii="Times New Roman" w:hAnsi="Times New Roman" w:cs="Times New Roman"/>
          <w:sz w:val="28"/>
          <w:szCs w:val="28"/>
        </w:rPr>
        <w:t>С декабря 2011г. осуществляется  о</w:t>
      </w:r>
      <w:r>
        <w:rPr>
          <w:rFonts w:ascii="Times New Roman" w:hAnsi="Times New Roman" w:cs="Times New Roman"/>
          <w:sz w:val="28"/>
          <w:szCs w:val="28"/>
        </w:rPr>
        <w:t xml:space="preserve">бучение учащихся МОКУ </w:t>
      </w:r>
      <w:proofErr w:type="spellStart"/>
      <w:proofErr w:type="gramStart"/>
      <w:r w:rsidR="00FE52E4"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proofErr w:type="gramEnd"/>
      <w:r w:rsidR="00FE52E4">
        <w:rPr>
          <w:rFonts w:ascii="Times New Roman" w:hAnsi="Times New Roman" w:cs="Times New Roman"/>
          <w:sz w:val="28"/>
          <w:szCs w:val="28"/>
        </w:rPr>
        <w:t xml:space="preserve"> ООШ, с февраля 2012 г.- обучение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МОКУ </w:t>
      </w:r>
      <w:proofErr w:type="spellStart"/>
      <w:r w:rsidR="00FE52E4">
        <w:rPr>
          <w:rFonts w:ascii="Times New Roman" w:hAnsi="Times New Roman" w:cs="Times New Roman"/>
          <w:sz w:val="28"/>
          <w:szCs w:val="28"/>
        </w:rPr>
        <w:t>Толбузинской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0E41B6">
        <w:rPr>
          <w:rFonts w:ascii="Times New Roman" w:hAnsi="Times New Roman" w:cs="Times New Roman"/>
          <w:sz w:val="28"/>
          <w:szCs w:val="28"/>
        </w:rPr>
        <w:t>. Ведет данный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B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08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="007A6E08">
        <w:rPr>
          <w:rFonts w:ascii="Times New Roman" w:hAnsi="Times New Roman" w:cs="Times New Roman"/>
          <w:sz w:val="28"/>
          <w:szCs w:val="28"/>
        </w:rPr>
        <w:t>Магдагачинской</w:t>
      </w:r>
      <w:proofErr w:type="spellEnd"/>
      <w:r w:rsidR="007A6E08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A6E08"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proofErr w:type="gramStart"/>
      <w:r w:rsidR="007A6E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6E08">
        <w:rPr>
          <w:rFonts w:ascii="Times New Roman" w:hAnsi="Times New Roman" w:cs="Times New Roman"/>
          <w:sz w:val="28"/>
          <w:szCs w:val="28"/>
        </w:rPr>
        <w:t xml:space="preserve">1 квалификационная категория).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2012 года с целью обучения иностранному языку учащихся МОКУ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планируется прохожде</w:t>
      </w:r>
      <w:r w:rsidR="007A6E08">
        <w:rPr>
          <w:rFonts w:ascii="Times New Roman" w:hAnsi="Times New Roman" w:cs="Times New Roman"/>
          <w:sz w:val="28"/>
          <w:szCs w:val="28"/>
        </w:rPr>
        <w:t>ние курсовой подготовки педагогом</w:t>
      </w:r>
      <w:r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Смирновой М.П.</w:t>
      </w:r>
      <w:r w:rsidR="000E41B6">
        <w:rPr>
          <w:rFonts w:ascii="Times New Roman" w:eastAsia="Times New Roman" w:hAnsi="Times New Roman" w:cs="Times New Roman"/>
          <w:sz w:val="28"/>
          <w:szCs w:val="28"/>
        </w:rPr>
        <w:br/>
      </w:r>
      <w:r w:rsidR="007A6E08">
        <w:rPr>
          <w:rFonts w:ascii="Times New Roman" w:eastAsia="Times New Roman" w:hAnsi="Times New Roman" w:cs="Times New Roman"/>
          <w:sz w:val="28"/>
          <w:szCs w:val="28"/>
        </w:rPr>
        <w:t xml:space="preserve">При очевидных плюсах этой работы (выполнение федерального компонента учебного плана, повышение качества образования) есть и </w:t>
      </w:r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сложности: </w:t>
      </w:r>
      <w:r w:rsidR="000E41B6">
        <w:rPr>
          <w:rFonts w:ascii="Times New Roman" w:eastAsia="Times New Roman" w:hAnsi="Times New Roman" w:cs="Times New Roman"/>
          <w:sz w:val="28"/>
          <w:szCs w:val="28"/>
        </w:rPr>
        <w:t xml:space="preserve">из-за </w:t>
      </w:r>
      <w:r w:rsidR="009526B1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="000E41B6">
        <w:rPr>
          <w:rFonts w:ascii="Times New Roman" w:eastAsia="Times New Roman" w:hAnsi="Times New Roman" w:cs="Times New Roman"/>
          <w:sz w:val="28"/>
          <w:szCs w:val="28"/>
        </w:rPr>
        <w:t xml:space="preserve"> скорости </w:t>
      </w:r>
      <w:r w:rsidR="009526B1">
        <w:rPr>
          <w:rFonts w:ascii="Times New Roman" w:eastAsia="Times New Roman" w:hAnsi="Times New Roman" w:cs="Times New Roman"/>
          <w:sz w:val="28"/>
          <w:szCs w:val="28"/>
        </w:rPr>
        <w:t xml:space="preserve">подключения </w:t>
      </w:r>
      <w:r w:rsidR="000E41B6">
        <w:rPr>
          <w:rFonts w:ascii="Times New Roman" w:eastAsia="Times New Roman" w:hAnsi="Times New Roman" w:cs="Times New Roman"/>
          <w:sz w:val="28"/>
          <w:szCs w:val="28"/>
        </w:rPr>
        <w:t>качество предоставляемой образовательной услуги</w:t>
      </w:r>
      <w:r w:rsidR="009526B1">
        <w:rPr>
          <w:rFonts w:ascii="Times New Roman" w:eastAsia="Times New Roman" w:hAnsi="Times New Roman" w:cs="Times New Roman"/>
          <w:sz w:val="28"/>
          <w:szCs w:val="28"/>
        </w:rPr>
        <w:t xml:space="preserve"> не достигает должного уровня.</w:t>
      </w:r>
      <w:proofErr w:type="gramEnd"/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 Пути решения этой проблемы рассматривались отделом образования. </w:t>
      </w:r>
      <w:proofErr w:type="gramStart"/>
      <w:r w:rsidR="00D273F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73FE">
        <w:rPr>
          <w:rFonts w:ascii="Times New Roman" w:eastAsia="Times New Roman" w:hAnsi="Times New Roman" w:cs="Times New Roman"/>
          <w:sz w:val="28"/>
          <w:szCs w:val="28"/>
        </w:rPr>
        <w:t>МОКУ</w:t>
      </w:r>
      <w:proofErr w:type="gramEnd"/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73FE">
        <w:rPr>
          <w:rFonts w:ascii="Times New Roman" w:eastAsia="Times New Roman" w:hAnsi="Times New Roman" w:cs="Times New Roman"/>
          <w:sz w:val="28"/>
          <w:szCs w:val="28"/>
        </w:rPr>
        <w:t>Толбузинской</w:t>
      </w:r>
      <w:proofErr w:type="spellEnd"/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 ООШ нет технической возможности увеличения скорости, а для МОБУ </w:t>
      </w:r>
      <w:proofErr w:type="spellStart"/>
      <w:r w:rsidR="00D273FE">
        <w:rPr>
          <w:rFonts w:ascii="Times New Roman" w:eastAsia="Times New Roman" w:hAnsi="Times New Roman" w:cs="Times New Roman"/>
          <w:sz w:val="28"/>
          <w:szCs w:val="28"/>
        </w:rPr>
        <w:t>Ушумунской</w:t>
      </w:r>
      <w:proofErr w:type="spellEnd"/>
      <w:r w:rsidR="00D273FE">
        <w:rPr>
          <w:rFonts w:ascii="Times New Roman" w:eastAsia="Times New Roman" w:hAnsi="Times New Roman" w:cs="Times New Roman"/>
          <w:sz w:val="28"/>
          <w:szCs w:val="28"/>
        </w:rPr>
        <w:t xml:space="preserve"> СОШ такая возможность появится со следующего учебного года, т.к. планируется проведение оптической линии связи. </w:t>
      </w:r>
    </w:p>
    <w:p w:rsidR="000E41B6" w:rsidRDefault="00D273FE" w:rsidP="00434EE9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273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Услуги Интернет для </w:t>
      </w:r>
      <w:proofErr w:type="spellStart"/>
      <w:r w:rsidRPr="00D273FE">
        <w:rPr>
          <w:rFonts w:ascii="Times New Roman" w:eastAsia="Times New Roman" w:hAnsi="Times New Roman" w:cs="Times New Roman"/>
          <w:color w:val="FF0000"/>
          <w:sz w:val="28"/>
          <w:szCs w:val="28"/>
        </w:rPr>
        <w:t>Кузнецовской</w:t>
      </w:r>
      <w:proofErr w:type="spellEnd"/>
      <w:r w:rsidRPr="00D273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D273FE">
        <w:rPr>
          <w:rFonts w:ascii="Times New Roman" w:eastAsia="Times New Roman" w:hAnsi="Times New Roman" w:cs="Times New Roman"/>
          <w:color w:val="FF0000"/>
          <w:sz w:val="28"/>
          <w:szCs w:val="28"/>
        </w:rPr>
        <w:t>черняевской</w:t>
      </w:r>
      <w:proofErr w:type="spellEnd"/>
      <w:r w:rsidRPr="00D273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школы предоставля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ет компания «Ростелеком» (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осква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).???????</w:t>
      </w:r>
    </w:p>
    <w:p w:rsidR="00D273FE" w:rsidRDefault="00D273FE" w:rsidP="00434EE9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Транстелеком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???1.2</w:t>
      </w:r>
    </w:p>
    <w:p w:rsidR="00D273FE" w:rsidRPr="00D273FE" w:rsidRDefault="00D273FE" w:rsidP="00434EE9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Цена вопроса.</w:t>
      </w:r>
    </w:p>
    <w:p w:rsidR="00D273FE" w:rsidRDefault="00B07EE7" w:rsidP="00B753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5E8">
        <w:rPr>
          <w:rFonts w:ascii="Times New Roman" w:hAnsi="Times New Roman" w:cs="Times New Roman"/>
          <w:b/>
          <w:sz w:val="28"/>
          <w:szCs w:val="28"/>
        </w:rPr>
        <w:t>Конкурсы:</w:t>
      </w:r>
      <w:r w:rsidR="00392373" w:rsidRPr="004A25E8">
        <w:rPr>
          <w:rFonts w:ascii="Times New Roman" w:hAnsi="Times New Roman"/>
          <w:b/>
          <w:sz w:val="28"/>
          <w:szCs w:val="28"/>
        </w:rPr>
        <w:t xml:space="preserve"> </w:t>
      </w:r>
    </w:p>
    <w:p w:rsidR="000E04BF" w:rsidRDefault="000D4736" w:rsidP="000E0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73FE" w:rsidRPr="00D273FE">
        <w:rPr>
          <w:rFonts w:ascii="Times New Roman" w:hAnsi="Times New Roman"/>
          <w:sz w:val="28"/>
          <w:szCs w:val="28"/>
        </w:rPr>
        <w:t xml:space="preserve">Информатизация </w:t>
      </w:r>
      <w:r w:rsidR="00D273FE">
        <w:rPr>
          <w:rFonts w:ascii="Times New Roman" w:hAnsi="Times New Roman"/>
          <w:sz w:val="28"/>
          <w:szCs w:val="28"/>
        </w:rPr>
        <w:t xml:space="preserve">образования распространяется не только на учебную деятельность, но и на внеурочную. Что позволяет построить индивидуальную </w:t>
      </w:r>
      <w:r w:rsidR="000E04BF">
        <w:rPr>
          <w:rFonts w:ascii="Times New Roman" w:hAnsi="Times New Roman"/>
          <w:sz w:val="28"/>
          <w:szCs w:val="28"/>
        </w:rPr>
        <w:t>траекторию развития одаренных детей, талантливой молодежи.</w:t>
      </w:r>
      <w:r w:rsidR="00B06394" w:rsidRPr="004A25E8">
        <w:rPr>
          <w:rFonts w:ascii="Times New Roman" w:hAnsi="Times New Roman"/>
          <w:b/>
          <w:sz w:val="28"/>
          <w:szCs w:val="28"/>
        </w:rPr>
        <w:br/>
      </w:r>
      <w:r w:rsidR="00B753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04BF">
        <w:rPr>
          <w:rFonts w:ascii="Times New Roman" w:hAnsi="Times New Roman"/>
          <w:sz w:val="28"/>
          <w:szCs w:val="28"/>
        </w:rPr>
        <w:t xml:space="preserve">В течение трех лет отделом образования проводится районная многопредметная дистанционная олимпиада для учащихся 3-8 классов. В 2011-2012 учебном году в ней приняло участие 691 учащийся </w:t>
      </w:r>
      <w:proofErr w:type="gramStart"/>
      <w:r w:rsidR="000E04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E04BF">
        <w:rPr>
          <w:rFonts w:ascii="Times New Roman" w:hAnsi="Times New Roman"/>
          <w:sz w:val="28"/>
          <w:szCs w:val="28"/>
        </w:rPr>
        <w:t xml:space="preserve">230 из них учащиеся младших классов). Наибольшее количество (102 работы) по русскому языку среди учащихся основной школы, наименьшее-10 по </w:t>
      </w:r>
      <w:r w:rsidR="000E04BF">
        <w:rPr>
          <w:rFonts w:ascii="Times New Roman" w:hAnsi="Times New Roman"/>
          <w:sz w:val="28"/>
          <w:szCs w:val="28"/>
        </w:rPr>
        <w:lastRenderedPageBreak/>
        <w:t xml:space="preserve">библиотечному делу. Оргкомитетом отмечен высокий уровень подготовки учащихся МОБУ </w:t>
      </w:r>
      <w:proofErr w:type="spellStart"/>
      <w:r w:rsidR="000E04BF">
        <w:rPr>
          <w:rFonts w:ascii="Times New Roman" w:hAnsi="Times New Roman"/>
          <w:sz w:val="28"/>
          <w:szCs w:val="28"/>
        </w:rPr>
        <w:t>Магдагачинской</w:t>
      </w:r>
      <w:proofErr w:type="spellEnd"/>
      <w:r w:rsidR="000E04BF">
        <w:rPr>
          <w:rFonts w:ascii="Times New Roman" w:hAnsi="Times New Roman"/>
          <w:sz w:val="28"/>
          <w:szCs w:val="28"/>
        </w:rPr>
        <w:t xml:space="preserve"> СОШ №1, МОБУ </w:t>
      </w:r>
      <w:proofErr w:type="spellStart"/>
      <w:r w:rsidR="000E04BF">
        <w:rPr>
          <w:rFonts w:ascii="Times New Roman" w:hAnsi="Times New Roman"/>
          <w:sz w:val="28"/>
          <w:szCs w:val="28"/>
        </w:rPr>
        <w:t>Магдагачинской</w:t>
      </w:r>
      <w:proofErr w:type="spellEnd"/>
      <w:r w:rsidR="000E04BF">
        <w:rPr>
          <w:rFonts w:ascii="Times New Roman" w:hAnsi="Times New Roman"/>
          <w:sz w:val="28"/>
          <w:szCs w:val="28"/>
        </w:rPr>
        <w:t xml:space="preserve"> СОШ №2, МОБУ </w:t>
      </w:r>
      <w:proofErr w:type="spellStart"/>
      <w:r w:rsidR="000E04BF">
        <w:rPr>
          <w:rFonts w:ascii="Times New Roman" w:hAnsi="Times New Roman"/>
          <w:sz w:val="28"/>
          <w:szCs w:val="28"/>
        </w:rPr>
        <w:t>Тыгдинской</w:t>
      </w:r>
      <w:proofErr w:type="spellEnd"/>
      <w:r w:rsidR="000E04BF">
        <w:rPr>
          <w:rFonts w:ascii="Times New Roman" w:hAnsi="Times New Roman"/>
          <w:sz w:val="28"/>
          <w:szCs w:val="28"/>
        </w:rPr>
        <w:t xml:space="preserve"> СОШ.</w:t>
      </w:r>
    </w:p>
    <w:p w:rsidR="000E04BF" w:rsidRPr="00C53CE1" w:rsidRDefault="000E04BF" w:rsidP="000E0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73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CE1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выявления и поддержки разносторонне одаренных школьников, повышения общего уровня культуры и интеллекта учащихся, совершенствования деятельности учебных заведений по развитию творческого мышления учащихся с ноября  2011 года по апрель  2012 года был проведен районный конкурс «Телекоммуникационный проект интеллектуальный марафон для учащихся 8-11 классов</w:t>
      </w:r>
      <w:r w:rsidRPr="00C53C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Интеллект рождается сегодня</w:t>
      </w:r>
      <w:r w:rsidRPr="00C53CE1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E04BF" w:rsidRDefault="000E04BF" w:rsidP="000E0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63D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конкурсе приняли участие 9 образовательных учреждений:</w:t>
      </w:r>
      <w:r w:rsidRPr="00FF3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№1,МОБУ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2, 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3, МОБУ </w:t>
      </w:r>
      <w:proofErr w:type="spellStart"/>
      <w:r>
        <w:rPr>
          <w:rFonts w:ascii="Times New Roman" w:hAnsi="Times New Roman"/>
          <w:sz w:val="28"/>
          <w:szCs w:val="28"/>
        </w:rPr>
        <w:t>Сивакская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2E22">
        <w:rPr>
          <w:rFonts w:ascii="Times New Roman" w:hAnsi="Times New Roman"/>
          <w:sz w:val="28"/>
          <w:szCs w:val="28"/>
        </w:rPr>
        <w:t xml:space="preserve">СОШ, </w:t>
      </w: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Тыгдинская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МОБУ </w:t>
      </w:r>
      <w:proofErr w:type="spellStart"/>
      <w:r>
        <w:rPr>
          <w:rFonts w:ascii="Times New Roman" w:hAnsi="Times New Roman"/>
          <w:sz w:val="28"/>
          <w:szCs w:val="28"/>
        </w:rPr>
        <w:t>Черняевская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МОБУ </w:t>
      </w:r>
      <w:proofErr w:type="spellStart"/>
      <w:r>
        <w:rPr>
          <w:rFonts w:ascii="Times New Roman" w:hAnsi="Times New Roman"/>
          <w:sz w:val="28"/>
          <w:szCs w:val="28"/>
        </w:rPr>
        <w:t>Дактуйская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МОБУ </w:t>
      </w:r>
      <w:proofErr w:type="spellStart"/>
      <w:r>
        <w:rPr>
          <w:rFonts w:ascii="Times New Roman" w:hAnsi="Times New Roman"/>
          <w:sz w:val="28"/>
          <w:szCs w:val="28"/>
        </w:rPr>
        <w:t>Ушумунская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МОКУ </w:t>
      </w:r>
      <w:proofErr w:type="spellStart"/>
      <w:r>
        <w:rPr>
          <w:rFonts w:ascii="Times New Roman" w:hAnsi="Times New Roman"/>
          <w:sz w:val="28"/>
          <w:szCs w:val="28"/>
        </w:rPr>
        <w:t>Толбузинская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ООШ.</w:t>
      </w:r>
      <w:r w:rsidRPr="00EA2E22">
        <w:rPr>
          <w:rFonts w:ascii="Times New Roman" w:hAnsi="Times New Roman"/>
          <w:sz w:val="28"/>
          <w:szCs w:val="28"/>
        </w:rPr>
        <w:t xml:space="preserve"> </w:t>
      </w:r>
    </w:p>
    <w:p w:rsidR="000E04BF" w:rsidRDefault="000E04BF" w:rsidP="000E04BF">
      <w:pPr>
        <w:widowControl w:val="0"/>
        <w:tabs>
          <w:tab w:val="left" w:pos="4820"/>
        </w:tabs>
        <w:ind w:right="-1" w:firstLine="567"/>
        <w:jc w:val="both"/>
        <w:rPr>
          <w:rFonts w:ascii="Times New Roman" w:hAnsi="Times New Roman"/>
          <w:iCs/>
          <w:sz w:val="28"/>
          <w:szCs w:val="28"/>
        </w:rPr>
      </w:pPr>
      <w:r w:rsidRPr="003A202B">
        <w:rPr>
          <w:rFonts w:ascii="Times New Roman" w:hAnsi="Times New Roman"/>
          <w:sz w:val="28"/>
          <w:szCs w:val="28"/>
        </w:rPr>
        <w:t>Конкурс проходил дистанционно в 4 этапа:</w:t>
      </w:r>
      <w:r w:rsidRPr="003A202B">
        <w:rPr>
          <w:rFonts w:ascii="Times New Roman" w:hAnsi="Times New Roman"/>
          <w:iCs/>
          <w:sz w:val="28"/>
          <w:szCs w:val="28"/>
        </w:rPr>
        <w:t>«</w:t>
      </w:r>
      <w:r w:rsidRPr="003A202B">
        <w:t xml:space="preserve"> </w:t>
      </w:r>
      <w:r>
        <w:rPr>
          <w:rFonts w:ascii="Times New Roman" w:hAnsi="Times New Roman"/>
          <w:iCs/>
          <w:sz w:val="28"/>
          <w:szCs w:val="28"/>
        </w:rPr>
        <w:t>300-летие со дня рождения великого российского просветителя М.В. Ломоносова</w:t>
      </w:r>
      <w:r w:rsidRPr="003A202B">
        <w:rPr>
          <w:rFonts w:ascii="Times New Roman" w:hAnsi="Times New Roman"/>
          <w:iCs/>
          <w:sz w:val="28"/>
          <w:szCs w:val="28"/>
        </w:rPr>
        <w:t>», «</w:t>
      </w:r>
      <w:r>
        <w:rPr>
          <w:rFonts w:ascii="Times New Roman" w:hAnsi="Times New Roman"/>
          <w:iCs/>
          <w:sz w:val="28"/>
          <w:szCs w:val="28"/>
        </w:rPr>
        <w:t>Литературный альманах</w:t>
      </w:r>
      <w:r w:rsidRPr="003A202B">
        <w:rPr>
          <w:rFonts w:ascii="Times New Roman" w:hAnsi="Times New Roman"/>
          <w:iCs/>
          <w:sz w:val="28"/>
          <w:szCs w:val="28"/>
        </w:rPr>
        <w:t>», «</w:t>
      </w:r>
      <w:r>
        <w:rPr>
          <w:rFonts w:ascii="Times New Roman" w:hAnsi="Times New Roman"/>
          <w:iCs/>
          <w:sz w:val="28"/>
          <w:szCs w:val="28"/>
        </w:rPr>
        <w:t>Проект «Год Российской истории</w:t>
      </w:r>
      <w:r w:rsidRPr="003A202B">
        <w:rPr>
          <w:rFonts w:ascii="Times New Roman" w:hAnsi="Times New Roman"/>
          <w:iCs/>
          <w:sz w:val="28"/>
          <w:szCs w:val="28"/>
        </w:rPr>
        <w:t>», «</w:t>
      </w:r>
      <w:r>
        <w:rPr>
          <w:rFonts w:ascii="Times New Roman" w:hAnsi="Times New Roman"/>
          <w:iCs/>
          <w:sz w:val="28"/>
          <w:szCs w:val="28"/>
        </w:rPr>
        <w:t>Виртуальный музей «Экология Магдагачинского района»</w:t>
      </w:r>
      <w:r w:rsidRPr="003A202B">
        <w:rPr>
          <w:rFonts w:ascii="Times New Roman" w:hAnsi="Times New Roman"/>
          <w:iCs/>
          <w:sz w:val="28"/>
          <w:szCs w:val="28"/>
        </w:rPr>
        <w:t xml:space="preserve">». Материалы были представлены в виде </w:t>
      </w:r>
      <w:r>
        <w:rPr>
          <w:rFonts w:ascii="Times New Roman" w:hAnsi="Times New Roman"/>
          <w:iCs/>
          <w:sz w:val="28"/>
          <w:szCs w:val="28"/>
        </w:rPr>
        <w:t>сайтов, фильмов</w:t>
      </w:r>
      <w:r w:rsidRPr="003A202B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презентаций</w:t>
      </w:r>
      <w:r w:rsidRPr="003A202B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интерактивных плакатов</w:t>
      </w:r>
      <w:r w:rsidRPr="003A202B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Особенно хотелось бы отметить команду «Звездопад» МОКУ </w:t>
      </w:r>
      <w:proofErr w:type="spellStart"/>
      <w:r>
        <w:rPr>
          <w:rFonts w:ascii="Times New Roman" w:hAnsi="Times New Roman"/>
          <w:iCs/>
          <w:sz w:val="28"/>
          <w:szCs w:val="28"/>
        </w:rPr>
        <w:t>Толбузинской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ООШ, </w:t>
      </w:r>
      <w:proofErr w:type="gramStart"/>
      <w:r>
        <w:rPr>
          <w:rFonts w:ascii="Times New Roman" w:hAnsi="Times New Roman"/>
          <w:iCs/>
          <w:sz w:val="28"/>
          <w:szCs w:val="28"/>
        </w:rPr>
        <w:t>которая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несмотря на небольшой опыт работы с коммуникационными технологиями, приняла участие во всех этапах.</w:t>
      </w:r>
    </w:p>
    <w:p w:rsidR="000E04BF" w:rsidRDefault="000E04BF" w:rsidP="000E04BF">
      <w:pPr>
        <w:widowControl w:val="0"/>
        <w:tabs>
          <w:tab w:val="left" w:pos="4820"/>
        </w:tabs>
        <w:ind w:right="-1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Победителем является команда «</w:t>
      </w:r>
      <w:proofErr w:type="spellStart"/>
      <w:r>
        <w:rPr>
          <w:rFonts w:ascii="Times New Roman" w:hAnsi="Times New Roman"/>
          <w:iCs/>
          <w:sz w:val="28"/>
          <w:szCs w:val="28"/>
        </w:rPr>
        <w:t>ДИМКа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МОБУ </w:t>
      </w:r>
      <w:proofErr w:type="spellStart"/>
      <w:r>
        <w:rPr>
          <w:rFonts w:ascii="Times New Roman" w:hAnsi="Times New Roman"/>
          <w:iCs/>
          <w:sz w:val="28"/>
          <w:szCs w:val="28"/>
        </w:rPr>
        <w:t>Дактуйской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СОШ. Победители в номинациях:</w:t>
      </w:r>
    </w:p>
    <w:p w:rsidR="000E04BF" w:rsidRPr="006C132C" w:rsidRDefault="000E04BF" w:rsidP="000E04BF">
      <w:pPr>
        <w:pStyle w:val="a4"/>
        <w:widowControl w:val="0"/>
        <w:numPr>
          <w:ilvl w:val="0"/>
          <w:numId w:val="4"/>
        </w:numPr>
        <w:tabs>
          <w:tab w:val="left" w:pos="4820"/>
        </w:tabs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6C132C">
        <w:rPr>
          <w:rFonts w:ascii="Times New Roman" w:hAnsi="Times New Roman"/>
          <w:iCs/>
          <w:sz w:val="28"/>
          <w:szCs w:val="28"/>
        </w:rPr>
        <w:t>«300-летие со дня рождения великого российского просветителя М.В. Ломоносова</w:t>
      </w:r>
      <w:proofErr w:type="gramStart"/>
      <w:r w:rsidRPr="006C132C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6C132C">
        <w:rPr>
          <w:rFonts w:ascii="Times New Roman" w:hAnsi="Times New Roman"/>
          <w:iCs/>
          <w:sz w:val="28"/>
          <w:szCs w:val="28"/>
        </w:rPr>
        <w:t xml:space="preserve">команды </w:t>
      </w:r>
      <w:r w:rsidRPr="006C132C">
        <w:rPr>
          <w:rFonts w:ascii="Times New Roman" w:hAnsi="Times New Roman"/>
          <w:sz w:val="28"/>
          <w:szCs w:val="28"/>
        </w:rPr>
        <w:t xml:space="preserve">«Вертекс» МОБУ </w:t>
      </w:r>
      <w:proofErr w:type="spellStart"/>
      <w:r w:rsidRPr="006C132C">
        <w:rPr>
          <w:rFonts w:ascii="Times New Roman" w:hAnsi="Times New Roman"/>
          <w:sz w:val="28"/>
          <w:szCs w:val="28"/>
        </w:rPr>
        <w:t>Магдагачинской</w:t>
      </w:r>
      <w:proofErr w:type="spellEnd"/>
      <w:r w:rsidRPr="006C132C">
        <w:rPr>
          <w:rFonts w:ascii="Times New Roman" w:hAnsi="Times New Roman"/>
          <w:sz w:val="28"/>
          <w:szCs w:val="28"/>
        </w:rPr>
        <w:t xml:space="preserve"> СОШ № 3и «Эврика» МОБУ </w:t>
      </w:r>
      <w:proofErr w:type="spellStart"/>
      <w:r w:rsidRPr="006C132C">
        <w:rPr>
          <w:rFonts w:ascii="Times New Roman" w:hAnsi="Times New Roman"/>
          <w:sz w:val="28"/>
          <w:szCs w:val="28"/>
        </w:rPr>
        <w:t>Магдагачинской</w:t>
      </w:r>
      <w:proofErr w:type="spellEnd"/>
      <w:r w:rsidRPr="006C132C">
        <w:rPr>
          <w:rFonts w:ascii="Times New Roman" w:hAnsi="Times New Roman"/>
          <w:sz w:val="28"/>
          <w:szCs w:val="28"/>
        </w:rPr>
        <w:t xml:space="preserve"> СОШ № 2.</w:t>
      </w:r>
    </w:p>
    <w:p w:rsidR="000E04BF" w:rsidRPr="00323855" w:rsidRDefault="000E04BF" w:rsidP="000E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«Литературный альманах» команды «Маленькие гении» 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1и «</w:t>
      </w:r>
      <w:r>
        <w:rPr>
          <w:rFonts w:ascii="Times New Roman" w:hAnsi="Times New Roman"/>
          <w:sz w:val="28"/>
          <w:szCs w:val="28"/>
          <w:lang w:val="en-US"/>
        </w:rPr>
        <w:t>Magnus</w:t>
      </w:r>
      <w:r w:rsidRPr="00323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Animus</w:t>
      </w:r>
      <w:r>
        <w:rPr>
          <w:rFonts w:ascii="Times New Roman" w:hAnsi="Times New Roman"/>
          <w:sz w:val="28"/>
          <w:szCs w:val="28"/>
        </w:rPr>
        <w:t xml:space="preserve">» МОБУ </w:t>
      </w:r>
      <w:proofErr w:type="spellStart"/>
      <w:r>
        <w:rPr>
          <w:rFonts w:ascii="Times New Roman" w:hAnsi="Times New Roman"/>
          <w:sz w:val="28"/>
          <w:szCs w:val="28"/>
        </w:rPr>
        <w:t>Ушумунской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0E04BF" w:rsidRDefault="000E04BF" w:rsidP="000E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 «Год Российской истории»» команда «</w:t>
      </w:r>
      <w:proofErr w:type="spellStart"/>
      <w:r>
        <w:rPr>
          <w:rFonts w:ascii="Times New Roman" w:hAnsi="Times New Roman"/>
          <w:sz w:val="28"/>
          <w:szCs w:val="28"/>
        </w:rPr>
        <w:t>ДИМКа</w:t>
      </w:r>
      <w:proofErr w:type="spellEnd"/>
      <w:r>
        <w:rPr>
          <w:rFonts w:ascii="Times New Roman" w:hAnsi="Times New Roman"/>
          <w:sz w:val="28"/>
          <w:szCs w:val="28"/>
        </w:rPr>
        <w:t xml:space="preserve">» МОБУ </w:t>
      </w:r>
      <w:proofErr w:type="spellStart"/>
      <w:r>
        <w:rPr>
          <w:rFonts w:ascii="Times New Roman" w:hAnsi="Times New Roman"/>
          <w:sz w:val="28"/>
          <w:szCs w:val="28"/>
        </w:rPr>
        <w:t>Дактуйской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0E04BF" w:rsidRDefault="000E04BF" w:rsidP="000E04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Виртуальный музей «Экология Магдагачинского района»» команда «</w:t>
      </w:r>
      <w:proofErr w:type="spellStart"/>
      <w:r>
        <w:rPr>
          <w:rFonts w:ascii="Times New Roman" w:hAnsi="Times New Roman"/>
          <w:sz w:val="28"/>
          <w:szCs w:val="28"/>
        </w:rPr>
        <w:t>ДИМКа</w:t>
      </w:r>
      <w:proofErr w:type="spellEnd"/>
      <w:r>
        <w:rPr>
          <w:rFonts w:ascii="Times New Roman" w:hAnsi="Times New Roman"/>
          <w:sz w:val="28"/>
          <w:szCs w:val="28"/>
        </w:rPr>
        <w:t xml:space="preserve">» МОБУ </w:t>
      </w:r>
      <w:proofErr w:type="spellStart"/>
      <w:r>
        <w:rPr>
          <w:rFonts w:ascii="Times New Roman" w:hAnsi="Times New Roman"/>
          <w:sz w:val="28"/>
          <w:szCs w:val="28"/>
        </w:rPr>
        <w:t>Дактуйской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0E04BF" w:rsidRDefault="000D4736" w:rsidP="000E0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0E04BF">
        <w:rPr>
          <w:rFonts w:ascii="Times New Roman" w:hAnsi="Times New Roman" w:cs="Times New Roman"/>
          <w:sz w:val="28"/>
          <w:szCs w:val="28"/>
        </w:rPr>
        <w:t>Информационные технологии предоставляют возможности для дистанционного участия школ в мероприятиях всероссийского уровня.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953"/>
        <w:gridCol w:w="833"/>
        <w:gridCol w:w="2393"/>
      </w:tblGrid>
      <w:tr w:rsidR="000E04BF" w:rsidTr="000E04BF">
        <w:tc>
          <w:tcPr>
            <w:tcW w:w="2392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33" w:type="dxa"/>
          </w:tcPr>
          <w:p w:rsidR="000E04BF" w:rsidRDefault="000E04BF" w:rsidP="000E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E04BF" w:rsidTr="000E04BF">
        <w:trPr>
          <w:trHeight w:val="480"/>
        </w:trPr>
        <w:tc>
          <w:tcPr>
            <w:tcW w:w="2392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основам наук и страноведению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E04BF" w:rsidTr="000E04BF">
        <w:trPr>
          <w:trHeight w:val="240"/>
        </w:trPr>
        <w:tc>
          <w:tcPr>
            <w:tcW w:w="2392" w:type="dxa"/>
            <w:vMerge/>
          </w:tcPr>
          <w:p w:rsidR="000E04BF" w:rsidRDefault="000E04BF" w:rsidP="00DC5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лимпиада «Познай себя»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  <w:vMerge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BF" w:rsidTr="000E04BF">
        <w:trPr>
          <w:trHeight w:val="480"/>
        </w:trPr>
        <w:tc>
          <w:tcPr>
            <w:tcW w:w="2392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Ефимова И.В.</w:t>
            </w:r>
          </w:p>
        </w:tc>
      </w:tr>
      <w:tr w:rsidR="000E04BF" w:rsidTr="000E04BF">
        <w:trPr>
          <w:trHeight w:val="480"/>
        </w:trPr>
        <w:tc>
          <w:tcPr>
            <w:tcW w:w="2392" w:type="dxa"/>
            <w:vMerge/>
          </w:tcPr>
          <w:p w:rsidR="000E04BF" w:rsidRDefault="000E04BF" w:rsidP="00DC5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0E04BF" w:rsidRPr="000719EA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«Найди свой ответ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Merge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BF" w:rsidTr="000E04BF">
        <w:tc>
          <w:tcPr>
            <w:tcW w:w="2392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3</w:t>
            </w:r>
          </w:p>
        </w:tc>
        <w:tc>
          <w:tcPr>
            <w:tcW w:w="3953" w:type="dxa"/>
          </w:tcPr>
          <w:p w:rsidR="000E04BF" w:rsidRP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интернет-конкурс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Sloganeering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3" w:type="dxa"/>
          </w:tcPr>
          <w:p w:rsidR="000E04BF" w:rsidRPr="000719EA" w:rsidRDefault="000E04BF" w:rsidP="00DC51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</w:tcPr>
          <w:p w:rsidR="000E04BF" w:rsidRPr="000719EA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E04BF" w:rsidTr="000E04BF">
        <w:trPr>
          <w:trHeight w:val="480"/>
        </w:trPr>
        <w:tc>
          <w:tcPr>
            <w:tcW w:w="2392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Ушумунская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Интернет-проект «Я узнаю мир»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Толпыго О.В.</w:t>
            </w:r>
          </w:p>
        </w:tc>
      </w:tr>
      <w:tr w:rsidR="000E04BF" w:rsidTr="000E04BF">
        <w:trPr>
          <w:trHeight w:val="480"/>
        </w:trPr>
        <w:tc>
          <w:tcPr>
            <w:tcW w:w="2392" w:type="dxa"/>
            <w:vMerge/>
          </w:tcPr>
          <w:p w:rsidR="000E04BF" w:rsidRDefault="000E04BF" w:rsidP="00DC5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дистанционная викторина «Дороги войны 1812»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Хлынова Т.В.</w:t>
            </w:r>
          </w:p>
        </w:tc>
      </w:tr>
      <w:tr w:rsidR="000E04BF" w:rsidTr="000E04BF">
        <w:trPr>
          <w:trHeight w:val="323"/>
        </w:trPr>
        <w:tc>
          <w:tcPr>
            <w:tcW w:w="2392" w:type="dxa"/>
            <w:vMerge w:val="restart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Малышева О.В.</w:t>
            </w:r>
          </w:p>
        </w:tc>
      </w:tr>
      <w:tr w:rsidR="000E04BF" w:rsidTr="000E04BF">
        <w:trPr>
          <w:trHeight w:val="322"/>
        </w:trPr>
        <w:tc>
          <w:tcPr>
            <w:tcW w:w="2392" w:type="dxa"/>
            <w:vMerge/>
          </w:tcPr>
          <w:p w:rsidR="000E04BF" w:rsidRDefault="000E04BF" w:rsidP="00DC5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«ЭМУ»</w:t>
            </w: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Щербакова А.Н.</w:t>
            </w:r>
          </w:p>
        </w:tc>
      </w:tr>
      <w:tr w:rsidR="000E04BF" w:rsidTr="000E04BF">
        <w:tc>
          <w:tcPr>
            <w:tcW w:w="2392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Дактуйская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95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E04BF" w:rsidRDefault="000E04BF" w:rsidP="00DC5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4BF" w:rsidRDefault="000E04BF" w:rsidP="000E04BF">
      <w:pPr>
        <w:rPr>
          <w:rFonts w:ascii="Times New Roman" w:hAnsi="Times New Roman" w:cs="Times New Roman"/>
          <w:sz w:val="28"/>
          <w:szCs w:val="28"/>
        </w:rPr>
      </w:pPr>
    </w:p>
    <w:p w:rsidR="000E04BF" w:rsidRPr="000E04BF" w:rsidRDefault="000E04BF" w:rsidP="000E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отношении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3-х лет увеличилось как количество команд-участниц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конкурсов и проектов муниципального уровня, так и количество учащихся, заявивших о себе на уровне РФ.</w:t>
      </w:r>
    </w:p>
    <w:p w:rsidR="00DC5113" w:rsidRDefault="00DC5113" w:rsidP="00B7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только ученики, но и педагоги используют информационное пространство в целях презентации своего педагогического опыта, методических находок. Ежегодно отделом образования создается мотивационная среда для профессионального творчества через проведение дистанционных конкурсов. </w:t>
      </w:r>
    </w:p>
    <w:p w:rsidR="00B7535D" w:rsidRDefault="00B7535D" w:rsidP="00B7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поддержки творческих педагогических инициатив по созданию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ресурсов, повышению роли информатизации в учебном процессе  с октября  2011 года по март  2012 года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были проведены районные конкурсы «Мультимедиа в образовании</w:t>
      </w:r>
      <w:r w:rsidR="000E04BF">
        <w:rPr>
          <w:rFonts w:ascii="Times New Roman" w:hAnsi="Times New Roman"/>
          <w:sz w:val="28"/>
          <w:szCs w:val="28"/>
        </w:rPr>
        <w:t xml:space="preserve"> », «Электронное портфолио».</w:t>
      </w:r>
    </w:p>
    <w:p w:rsidR="00B7535D" w:rsidRDefault="000B5135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535D">
        <w:rPr>
          <w:rFonts w:ascii="Times New Roman" w:hAnsi="Times New Roman"/>
          <w:sz w:val="28"/>
          <w:szCs w:val="28"/>
        </w:rPr>
        <w:t>Таблица участия ОУ</w:t>
      </w:r>
      <w:r w:rsidR="000001DB">
        <w:rPr>
          <w:rFonts w:ascii="Times New Roman" w:hAnsi="Times New Roman"/>
          <w:sz w:val="28"/>
          <w:szCs w:val="28"/>
        </w:rPr>
        <w:t xml:space="preserve"> в конкурсах</w:t>
      </w:r>
      <w:proofErr w:type="gramStart"/>
      <w:r w:rsidR="000001DB">
        <w:rPr>
          <w:rFonts w:ascii="Times New Roman" w:hAnsi="Times New Roman"/>
          <w:sz w:val="28"/>
          <w:szCs w:val="28"/>
        </w:rPr>
        <w:t xml:space="preserve"> </w:t>
      </w:r>
      <w:r w:rsidR="00B7535D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51"/>
        <w:gridCol w:w="3528"/>
        <w:gridCol w:w="3686"/>
      </w:tblGrid>
      <w:tr w:rsidR="008C25B8" w:rsidTr="00DC5113">
        <w:tc>
          <w:tcPr>
            <w:tcW w:w="2851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«Электронное портф</w:t>
            </w:r>
            <w:r w:rsidR="00964AFB">
              <w:rPr>
                <w:rFonts w:ascii="Times New Roman" w:hAnsi="Times New Roman"/>
                <w:sz w:val="28"/>
                <w:szCs w:val="28"/>
              </w:rPr>
              <w:t>олио»</w:t>
            </w:r>
          </w:p>
        </w:tc>
        <w:tc>
          <w:tcPr>
            <w:tcW w:w="3686" w:type="dxa"/>
          </w:tcPr>
          <w:p w:rsidR="008C25B8" w:rsidRDefault="00964AFB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«Мультимедиа в образовании»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3528" w:type="dxa"/>
          </w:tcPr>
          <w:p w:rsidR="008C25B8" w:rsidRPr="00C318A0" w:rsidRDefault="00DC5113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 педагог</w:t>
            </w:r>
            <w:proofErr w:type="gramStart"/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4%)</w:t>
            </w:r>
          </w:p>
        </w:tc>
        <w:tc>
          <w:tcPr>
            <w:tcW w:w="3686" w:type="dxa"/>
          </w:tcPr>
          <w:p w:rsidR="008C25B8" w:rsidRPr="00C318A0" w:rsidRDefault="00DC5113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 педагога (8%)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3528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686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3</w:t>
            </w:r>
          </w:p>
        </w:tc>
        <w:tc>
          <w:tcPr>
            <w:tcW w:w="3528" w:type="dxa"/>
          </w:tcPr>
          <w:p w:rsidR="008C25B8" w:rsidRDefault="00964AFB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DC5113">
              <w:rPr>
                <w:rFonts w:ascii="Times New Roman" w:hAnsi="Times New Roman"/>
                <w:sz w:val="28"/>
                <w:szCs w:val="28"/>
              </w:rPr>
              <w:t xml:space="preserve"> 4 педагога (17%)</w:t>
            </w:r>
          </w:p>
        </w:tc>
        <w:tc>
          <w:tcPr>
            <w:tcW w:w="3686" w:type="dxa"/>
          </w:tcPr>
          <w:p w:rsidR="008C25B8" w:rsidRPr="00C318A0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sz w:val="28"/>
                <w:szCs w:val="28"/>
              </w:rPr>
              <w:t>частие</w:t>
            </w:r>
            <w:r w:rsidR="00C318A0" w:rsidRPr="00C318A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C318A0">
              <w:rPr>
                <w:rFonts w:ascii="Times New Roman" w:hAnsi="Times New Roman"/>
                <w:sz w:val="28"/>
                <w:szCs w:val="28"/>
              </w:rPr>
              <w:t xml:space="preserve"> педагога (8%)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686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педагога (14%)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Дактуйская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686" w:type="dxa"/>
          </w:tcPr>
          <w:p w:rsidR="008C25B8" w:rsidRDefault="00DC5113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педагог (4 %)</w:t>
            </w:r>
          </w:p>
        </w:tc>
      </w:tr>
      <w:tr w:rsidR="008C25B8" w:rsidTr="00DC5113">
        <w:tc>
          <w:tcPr>
            <w:tcW w:w="2851" w:type="dxa"/>
          </w:tcPr>
          <w:p w:rsidR="008C25B8" w:rsidRPr="00C318A0" w:rsidRDefault="008C25B8" w:rsidP="008C25B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МОБУ </w:t>
            </w:r>
            <w:proofErr w:type="spellStart"/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Тыгдинская</w:t>
            </w:r>
            <w:proofErr w:type="spellEnd"/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Pr="00C318A0" w:rsidRDefault="00DC5113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 педагогов (21%)</w:t>
            </w:r>
          </w:p>
        </w:tc>
        <w:tc>
          <w:tcPr>
            <w:tcW w:w="3686" w:type="dxa"/>
          </w:tcPr>
          <w:p w:rsidR="008C25B8" w:rsidRPr="00C318A0" w:rsidRDefault="00DC5113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14 педагогов (41%)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педагога (10%)</w:t>
            </w:r>
          </w:p>
        </w:tc>
        <w:tc>
          <w:tcPr>
            <w:tcW w:w="3686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педагога (10%)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Ушумунская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686" w:type="dxa"/>
          </w:tcPr>
          <w:p w:rsidR="008C25B8" w:rsidRPr="00C318A0" w:rsidRDefault="00C318A0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8 педагогов (28%)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28" w:type="dxa"/>
          </w:tcPr>
          <w:p w:rsidR="008C25B8" w:rsidRPr="00C318A0" w:rsidRDefault="00C318A0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 педагога (10%)</w:t>
            </w:r>
          </w:p>
        </w:tc>
        <w:tc>
          <w:tcPr>
            <w:tcW w:w="3686" w:type="dxa"/>
          </w:tcPr>
          <w:p w:rsidR="008C25B8" w:rsidRPr="00C318A0" w:rsidRDefault="00C318A0" w:rsidP="00BF604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="00964AFB"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>частие</w:t>
            </w:r>
            <w:r w:rsidRPr="00C318A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4 педагога (20%)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686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педагога(17%)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Чалганская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  <w:tc>
          <w:tcPr>
            <w:tcW w:w="3686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64AFB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педагога(40%)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Толбузинская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686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  <w:tr w:rsidR="008C25B8" w:rsidTr="00DC5113">
        <w:tc>
          <w:tcPr>
            <w:tcW w:w="2851" w:type="dxa"/>
          </w:tcPr>
          <w:p w:rsidR="008C25B8" w:rsidRDefault="008C25B8" w:rsidP="008C2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Кузнецовская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528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686" w:type="dxa"/>
          </w:tcPr>
          <w:p w:rsidR="008C25B8" w:rsidRDefault="00C318A0" w:rsidP="00BF60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B7535D" w:rsidRDefault="00964AF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Не приняли участие в конкурсах педагоги 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№2, МОКУ </w:t>
      </w:r>
      <w:proofErr w:type="spellStart"/>
      <w:r>
        <w:rPr>
          <w:rFonts w:ascii="Times New Roman" w:hAnsi="Times New Roman"/>
          <w:sz w:val="28"/>
          <w:szCs w:val="28"/>
        </w:rPr>
        <w:t>Толбузинской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МОКУ </w:t>
      </w:r>
      <w:proofErr w:type="spellStart"/>
      <w:r>
        <w:rPr>
          <w:rFonts w:ascii="Times New Roman" w:hAnsi="Times New Roman"/>
          <w:sz w:val="28"/>
          <w:szCs w:val="28"/>
        </w:rPr>
        <w:t>Кузнецовской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ООШ.</w:t>
      </w:r>
    </w:p>
    <w:p w:rsidR="00964AFB" w:rsidRDefault="00964AF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5D" w:rsidRDefault="00964AF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 </w:t>
      </w:r>
      <w:r w:rsidR="000001DB">
        <w:rPr>
          <w:rFonts w:ascii="Times New Roman" w:hAnsi="Times New Roman"/>
          <w:sz w:val="28"/>
          <w:szCs w:val="28"/>
        </w:rPr>
        <w:t>участия по количеству призовых мест: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1.МОБУ </w:t>
      </w:r>
      <w:proofErr w:type="spellStart"/>
      <w:r>
        <w:rPr>
          <w:rFonts w:ascii="Times New Roman" w:hAnsi="Times New Roman"/>
          <w:sz w:val="28"/>
          <w:szCs w:val="28"/>
        </w:rPr>
        <w:t>Тыгдинская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СОШ(7 мест)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2.МОБУ </w:t>
      </w:r>
      <w:proofErr w:type="spellStart"/>
      <w:r>
        <w:rPr>
          <w:rFonts w:ascii="Times New Roman" w:hAnsi="Times New Roman"/>
          <w:sz w:val="28"/>
          <w:szCs w:val="28"/>
        </w:rPr>
        <w:t>Ушумунская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(5 мест)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1(4 места) и МОБУ </w:t>
      </w:r>
      <w:proofErr w:type="spellStart"/>
      <w:r>
        <w:rPr>
          <w:rFonts w:ascii="Times New Roman" w:hAnsi="Times New Roman"/>
          <w:sz w:val="28"/>
          <w:szCs w:val="28"/>
        </w:rPr>
        <w:t>Сивакская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(4 места).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4.МОБУ </w:t>
      </w:r>
      <w:proofErr w:type="spellStart"/>
      <w:r>
        <w:rPr>
          <w:rFonts w:ascii="Times New Roman" w:hAnsi="Times New Roman"/>
          <w:sz w:val="28"/>
          <w:szCs w:val="28"/>
        </w:rPr>
        <w:t>Черняевская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СОШ(3 места)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№3(2места) и МОКУ </w:t>
      </w:r>
      <w:proofErr w:type="spellStart"/>
      <w:r>
        <w:rPr>
          <w:rFonts w:ascii="Times New Roman" w:hAnsi="Times New Roman"/>
          <w:sz w:val="28"/>
          <w:szCs w:val="28"/>
        </w:rPr>
        <w:t>Гудачинская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ООШ(2 места)</w:t>
      </w:r>
    </w:p>
    <w:p w:rsidR="000001DB" w:rsidRDefault="000001D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1мест у педагогов МОБУ </w:t>
      </w:r>
      <w:proofErr w:type="spellStart"/>
      <w:r>
        <w:rPr>
          <w:rFonts w:ascii="Times New Roman" w:hAnsi="Times New Roman"/>
          <w:sz w:val="28"/>
          <w:szCs w:val="28"/>
        </w:rPr>
        <w:t>Магдагачинской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№1.</w:t>
      </w:r>
    </w:p>
    <w:p w:rsidR="00964AFB" w:rsidRDefault="00964AFB" w:rsidP="00BF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9E8" w:rsidRDefault="00B7535D" w:rsidP="00C3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25E8">
        <w:rPr>
          <w:rFonts w:ascii="Times New Roman" w:hAnsi="Times New Roman"/>
          <w:sz w:val="28"/>
          <w:szCs w:val="28"/>
        </w:rPr>
        <w:t xml:space="preserve">      </w:t>
      </w:r>
    </w:p>
    <w:p w:rsidR="00D12A7E" w:rsidRDefault="00D12A7E">
      <w:pPr>
        <w:rPr>
          <w:rFonts w:ascii="Times New Roman" w:hAnsi="Times New Roman" w:cs="Times New Roman"/>
          <w:b/>
          <w:sz w:val="28"/>
          <w:szCs w:val="28"/>
        </w:rPr>
      </w:pPr>
    </w:p>
    <w:p w:rsidR="00B07EE7" w:rsidRPr="002529E8" w:rsidRDefault="00405768">
      <w:pPr>
        <w:rPr>
          <w:rFonts w:ascii="Times New Roman" w:hAnsi="Times New Roman" w:cs="Times New Roman"/>
          <w:sz w:val="28"/>
          <w:szCs w:val="28"/>
        </w:rPr>
      </w:pPr>
      <w:r w:rsidRPr="00405768">
        <w:rPr>
          <w:rFonts w:ascii="Times New Roman" w:hAnsi="Times New Roman" w:cs="Times New Roman"/>
          <w:b/>
          <w:sz w:val="28"/>
          <w:szCs w:val="28"/>
        </w:rPr>
        <w:t>Анализ анкетирования</w:t>
      </w:r>
    </w:p>
    <w:p w:rsidR="002529E8" w:rsidRDefault="002529E8" w:rsidP="00ED2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одаренности с использованием информационных технологий возможно в том случае, если педагог обладает необходимой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компетентностью и использует информационные технологии как во внеурочной деятельности, так и в рамках урока.</w:t>
      </w:r>
    </w:p>
    <w:p w:rsidR="00485442" w:rsidRPr="002529E8" w:rsidRDefault="006B3901" w:rsidP="00ED2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29E8">
        <w:rPr>
          <w:rFonts w:ascii="Times New Roman" w:hAnsi="Times New Roman" w:cs="Times New Roman"/>
          <w:sz w:val="28"/>
          <w:szCs w:val="28"/>
        </w:rPr>
        <w:t>течение нескольких лет проводится мониторинг «ИКТ-компетентность педагогов</w:t>
      </w:r>
      <w:r w:rsidR="00485442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  <w:r w:rsidR="00485442" w:rsidRPr="00485442">
        <w:rPr>
          <w:rFonts w:ascii="Times New Roman" w:hAnsi="Times New Roman"/>
          <w:b/>
          <w:sz w:val="28"/>
          <w:szCs w:val="28"/>
        </w:rPr>
        <w:t xml:space="preserve"> </w:t>
      </w:r>
      <w:r w:rsidR="00485442">
        <w:rPr>
          <w:rFonts w:ascii="Times New Roman" w:hAnsi="Times New Roman"/>
          <w:sz w:val="28"/>
          <w:szCs w:val="28"/>
        </w:rPr>
        <w:t>и</w:t>
      </w:r>
      <w:r w:rsidR="00485442" w:rsidRPr="00485442">
        <w:rPr>
          <w:rFonts w:ascii="Times New Roman" w:hAnsi="Times New Roman"/>
          <w:sz w:val="28"/>
          <w:szCs w:val="28"/>
        </w:rPr>
        <w:t xml:space="preserve">спользование ИКТ в повседневной практике учителя (комплексное практическое задание), </w:t>
      </w:r>
      <w:r w:rsidR="00485442">
        <w:rPr>
          <w:rFonts w:ascii="Times New Roman" w:hAnsi="Times New Roman"/>
          <w:sz w:val="28"/>
          <w:szCs w:val="28"/>
        </w:rPr>
        <w:t>р</w:t>
      </w:r>
      <w:r w:rsidR="00485442" w:rsidRPr="00485442">
        <w:rPr>
          <w:rFonts w:ascii="Times New Roman" w:hAnsi="Times New Roman"/>
          <w:sz w:val="28"/>
          <w:szCs w:val="28"/>
        </w:rPr>
        <w:t>еализация профессиональных задач педагога</w:t>
      </w:r>
      <w:r w:rsidR="00485442">
        <w:rPr>
          <w:rFonts w:ascii="Times New Roman" w:hAnsi="Times New Roman"/>
          <w:sz w:val="28"/>
          <w:szCs w:val="28"/>
        </w:rPr>
        <w:t>, р</w:t>
      </w:r>
      <w:r w:rsidR="00485442" w:rsidRPr="00485442">
        <w:rPr>
          <w:rFonts w:ascii="Times New Roman" w:hAnsi="Times New Roman"/>
          <w:sz w:val="28"/>
          <w:szCs w:val="28"/>
        </w:rPr>
        <w:t>азработка учебных заданий для обучающихся, использование программных комплексов в учебном процессе,</w:t>
      </w:r>
      <w:r w:rsidR="00485442">
        <w:rPr>
          <w:rFonts w:ascii="Times New Roman" w:hAnsi="Times New Roman"/>
          <w:sz w:val="28"/>
          <w:szCs w:val="28"/>
        </w:rPr>
        <w:t xml:space="preserve"> и</w:t>
      </w:r>
      <w:r w:rsidR="00485442" w:rsidRPr="00485442">
        <w:rPr>
          <w:rFonts w:ascii="Times New Roman" w:hAnsi="Times New Roman"/>
          <w:sz w:val="28"/>
          <w:szCs w:val="28"/>
        </w:rPr>
        <w:t>спользование ИКТ для распространения педагогического опыта</w:t>
      </w:r>
      <w:r w:rsidR="00485442">
        <w:rPr>
          <w:rFonts w:ascii="Times New Roman" w:hAnsi="Times New Roman"/>
          <w:sz w:val="28"/>
          <w:szCs w:val="28"/>
        </w:rPr>
        <w:t>.</w:t>
      </w:r>
    </w:p>
    <w:p w:rsidR="00485442" w:rsidRPr="00485442" w:rsidRDefault="00485442" w:rsidP="00ED2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442" w:rsidRDefault="002529E8" w:rsidP="00ED2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2F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вод: </w:t>
      </w:r>
      <w:r w:rsidR="008C160D">
        <w:rPr>
          <w:rFonts w:ascii="Times New Roman" w:hAnsi="Times New Roman" w:cs="Times New Roman"/>
          <w:sz w:val="28"/>
          <w:szCs w:val="28"/>
        </w:rPr>
        <w:t xml:space="preserve">Самый высокий показатель по п.1- 96%(МСОШ №1 и </w:t>
      </w:r>
      <w:proofErr w:type="spellStart"/>
      <w:r w:rsidR="008C160D">
        <w:rPr>
          <w:rFonts w:ascii="Times New Roman" w:hAnsi="Times New Roman" w:cs="Times New Roman"/>
          <w:sz w:val="28"/>
          <w:szCs w:val="28"/>
        </w:rPr>
        <w:t>Ушумунская</w:t>
      </w:r>
      <w:proofErr w:type="spellEnd"/>
      <w:r w:rsidR="008C160D">
        <w:rPr>
          <w:rFonts w:ascii="Times New Roman" w:hAnsi="Times New Roman" w:cs="Times New Roman"/>
          <w:sz w:val="28"/>
          <w:szCs w:val="28"/>
        </w:rPr>
        <w:t xml:space="preserve"> школа), самый низкий -80% (</w:t>
      </w:r>
      <w:proofErr w:type="spellStart"/>
      <w:r w:rsidR="008C160D">
        <w:rPr>
          <w:rFonts w:ascii="Times New Roman" w:hAnsi="Times New Roman" w:cs="Times New Roman"/>
          <w:sz w:val="28"/>
          <w:szCs w:val="28"/>
        </w:rPr>
        <w:t>Толбузинская</w:t>
      </w:r>
      <w:proofErr w:type="spellEnd"/>
      <w:r w:rsidR="008C160D">
        <w:rPr>
          <w:rFonts w:ascii="Times New Roman" w:hAnsi="Times New Roman" w:cs="Times New Roman"/>
          <w:sz w:val="28"/>
          <w:szCs w:val="28"/>
        </w:rPr>
        <w:t xml:space="preserve"> школа).</w:t>
      </w:r>
      <w:r w:rsidR="008C160D">
        <w:rPr>
          <w:rFonts w:ascii="Times New Roman" w:hAnsi="Times New Roman" w:cs="Times New Roman"/>
          <w:sz w:val="28"/>
          <w:szCs w:val="28"/>
        </w:rPr>
        <w:br/>
        <w:t>Самый высокий показатель по п.2- 79% (МСОШ № 1</w:t>
      </w:r>
      <w:r w:rsidR="001E383C">
        <w:rPr>
          <w:rFonts w:ascii="Times New Roman" w:hAnsi="Times New Roman" w:cs="Times New Roman"/>
          <w:sz w:val="28"/>
          <w:szCs w:val="28"/>
        </w:rPr>
        <w:t>), самый низкий-42% (</w:t>
      </w:r>
      <w:proofErr w:type="spellStart"/>
      <w:r w:rsidR="008C160D">
        <w:rPr>
          <w:rFonts w:ascii="Times New Roman" w:hAnsi="Times New Roman" w:cs="Times New Roman"/>
          <w:sz w:val="28"/>
          <w:szCs w:val="28"/>
        </w:rPr>
        <w:t>Тыгдинская</w:t>
      </w:r>
      <w:proofErr w:type="spellEnd"/>
      <w:r w:rsidR="008C160D">
        <w:rPr>
          <w:rFonts w:ascii="Times New Roman" w:hAnsi="Times New Roman" w:cs="Times New Roman"/>
          <w:sz w:val="28"/>
          <w:szCs w:val="28"/>
        </w:rPr>
        <w:t xml:space="preserve"> школа).</w:t>
      </w:r>
    </w:p>
    <w:p w:rsidR="008C160D" w:rsidRDefault="008C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высокий показатель по п.3- </w:t>
      </w:r>
      <w:r w:rsidR="001E383C">
        <w:rPr>
          <w:rFonts w:ascii="Times New Roman" w:hAnsi="Times New Roman" w:cs="Times New Roman"/>
          <w:sz w:val="28"/>
          <w:szCs w:val="28"/>
        </w:rPr>
        <w:t>57%(</w:t>
      </w:r>
      <w:proofErr w:type="spellStart"/>
      <w:r w:rsidR="001E383C">
        <w:rPr>
          <w:rFonts w:ascii="Times New Roman" w:hAnsi="Times New Roman" w:cs="Times New Roman"/>
          <w:sz w:val="28"/>
          <w:szCs w:val="28"/>
        </w:rPr>
        <w:t>Дактуйская</w:t>
      </w:r>
      <w:proofErr w:type="spellEnd"/>
      <w:r w:rsidR="001E383C">
        <w:rPr>
          <w:rFonts w:ascii="Times New Roman" w:hAnsi="Times New Roman" w:cs="Times New Roman"/>
          <w:sz w:val="28"/>
          <w:szCs w:val="28"/>
        </w:rPr>
        <w:t xml:space="preserve"> школа), самый низкий- 31% (</w:t>
      </w:r>
      <w:proofErr w:type="spellStart"/>
      <w:r w:rsidR="001E383C">
        <w:rPr>
          <w:rFonts w:ascii="Times New Roman" w:hAnsi="Times New Roman" w:cs="Times New Roman"/>
          <w:sz w:val="28"/>
          <w:szCs w:val="28"/>
        </w:rPr>
        <w:t>Тыгдинская</w:t>
      </w:r>
      <w:proofErr w:type="spellEnd"/>
      <w:r w:rsidR="001E383C">
        <w:rPr>
          <w:rFonts w:ascii="Times New Roman" w:hAnsi="Times New Roman" w:cs="Times New Roman"/>
          <w:sz w:val="28"/>
          <w:szCs w:val="28"/>
        </w:rPr>
        <w:t xml:space="preserve"> школа). </w:t>
      </w:r>
    </w:p>
    <w:p w:rsidR="00485442" w:rsidRPr="001E383C" w:rsidRDefault="001E383C">
      <w:pPr>
        <w:rPr>
          <w:rFonts w:ascii="Times New Roman" w:hAnsi="Times New Roman" w:cs="Times New Roman"/>
          <w:sz w:val="28"/>
          <w:szCs w:val="28"/>
        </w:rPr>
        <w:sectPr w:rsidR="00485442" w:rsidRPr="001E383C" w:rsidSect="0090590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Самый высокий показатель по п.3- 35%(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школа), самый низкий- 5%(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Толбузинская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</w:t>
      </w:r>
    </w:p>
    <w:p w:rsidR="00485442" w:rsidRDefault="001E38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Критер</w:t>
      </w:r>
      <w:r w:rsidR="00485442" w:rsidRPr="00E12262">
        <w:rPr>
          <w:rFonts w:ascii="Times New Roman" w:hAnsi="Times New Roman"/>
          <w:b/>
          <w:sz w:val="32"/>
          <w:szCs w:val="32"/>
        </w:rPr>
        <w:t xml:space="preserve">ии ИКТ </w:t>
      </w:r>
      <w:proofErr w:type="gramStart"/>
      <w:r w:rsidR="00485442" w:rsidRPr="00E12262">
        <w:rPr>
          <w:rFonts w:ascii="Times New Roman" w:hAnsi="Times New Roman"/>
          <w:b/>
          <w:sz w:val="32"/>
          <w:szCs w:val="32"/>
        </w:rPr>
        <w:t>–к</w:t>
      </w:r>
      <w:proofErr w:type="gramEnd"/>
      <w:r w:rsidR="00485442" w:rsidRPr="00E12262">
        <w:rPr>
          <w:rFonts w:ascii="Times New Roman" w:hAnsi="Times New Roman"/>
          <w:b/>
          <w:sz w:val="32"/>
          <w:szCs w:val="32"/>
        </w:rPr>
        <w:t>омпетентности учителя –предметника.</w:t>
      </w:r>
    </w:p>
    <w:p w:rsidR="00485442" w:rsidRDefault="00485442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9"/>
        <w:gridCol w:w="851"/>
        <w:gridCol w:w="567"/>
        <w:gridCol w:w="567"/>
        <w:gridCol w:w="708"/>
        <w:gridCol w:w="567"/>
        <w:gridCol w:w="709"/>
        <w:gridCol w:w="709"/>
        <w:gridCol w:w="709"/>
        <w:gridCol w:w="567"/>
        <w:gridCol w:w="850"/>
      </w:tblGrid>
      <w:tr w:rsidR="000D4736" w:rsidTr="000D4736">
        <w:trPr>
          <w:cantSplit/>
          <w:trHeight w:val="1579"/>
        </w:trPr>
        <w:tc>
          <w:tcPr>
            <w:tcW w:w="2411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</w:tcPr>
          <w:p w:rsidR="00485442" w:rsidRDefault="00485442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№1</w:t>
            </w:r>
          </w:p>
        </w:tc>
        <w:tc>
          <w:tcPr>
            <w:tcW w:w="709" w:type="dxa"/>
            <w:textDirection w:val="btLr"/>
          </w:tcPr>
          <w:p w:rsidR="00485442" w:rsidRDefault="00485442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№2</w:t>
            </w:r>
          </w:p>
        </w:tc>
        <w:tc>
          <w:tcPr>
            <w:tcW w:w="851" w:type="dxa"/>
            <w:textDirection w:val="btLr"/>
          </w:tcPr>
          <w:p w:rsidR="00485442" w:rsidRDefault="00485442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№3</w:t>
            </w:r>
          </w:p>
        </w:tc>
        <w:tc>
          <w:tcPr>
            <w:tcW w:w="567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Гонжа</w:t>
            </w:r>
            <w:proofErr w:type="spellEnd"/>
          </w:p>
        </w:tc>
        <w:tc>
          <w:tcPr>
            <w:tcW w:w="567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Гудачи</w:t>
            </w:r>
            <w:proofErr w:type="spellEnd"/>
          </w:p>
        </w:tc>
        <w:tc>
          <w:tcPr>
            <w:tcW w:w="708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Толбузино</w:t>
            </w:r>
            <w:proofErr w:type="spellEnd"/>
          </w:p>
        </w:tc>
        <w:tc>
          <w:tcPr>
            <w:tcW w:w="567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Дактуй</w:t>
            </w:r>
            <w:proofErr w:type="spellEnd"/>
          </w:p>
        </w:tc>
        <w:tc>
          <w:tcPr>
            <w:tcW w:w="709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Черняево</w:t>
            </w:r>
          </w:p>
        </w:tc>
        <w:tc>
          <w:tcPr>
            <w:tcW w:w="709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Ушумун</w:t>
            </w:r>
          </w:p>
        </w:tc>
        <w:tc>
          <w:tcPr>
            <w:tcW w:w="709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Сиваки</w:t>
            </w:r>
          </w:p>
        </w:tc>
        <w:tc>
          <w:tcPr>
            <w:tcW w:w="567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Тыгда</w:t>
            </w:r>
          </w:p>
        </w:tc>
        <w:tc>
          <w:tcPr>
            <w:tcW w:w="850" w:type="dxa"/>
            <w:textDirection w:val="btLr"/>
          </w:tcPr>
          <w:p w:rsidR="00485442" w:rsidRDefault="008C160D" w:rsidP="004854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Чалганы</w:t>
            </w:r>
            <w:proofErr w:type="spellEnd"/>
          </w:p>
        </w:tc>
      </w:tr>
      <w:tr w:rsidR="000D4736" w:rsidTr="000D4736">
        <w:tc>
          <w:tcPr>
            <w:tcW w:w="2411" w:type="dxa"/>
          </w:tcPr>
          <w:p w:rsidR="00485442" w:rsidRDefault="0048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85442">
              <w:rPr>
                <w:rFonts w:ascii="Times New Roman" w:hAnsi="Times New Roman"/>
                <w:sz w:val="28"/>
                <w:szCs w:val="28"/>
              </w:rPr>
              <w:t>спользование ИКТ в повседневной практике учителя (комплексное практическое задание)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D4736" w:rsidTr="000D4736">
        <w:tc>
          <w:tcPr>
            <w:tcW w:w="2411" w:type="dxa"/>
          </w:tcPr>
          <w:p w:rsidR="00485442" w:rsidRDefault="0048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85442">
              <w:rPr>
                <w:rFonts w:ascii="Times New Roman" w:hAnsi="Times New Roman"/>
                <w:sz w:val="28"/>
                <w:szCs w:val="28"/>
              </w:rPr>
              <w:t>еализация профессиональных задач педагога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485442">
              <w:rPr>
                <w:rFonts w:ascii="Times New Roman" w:hAnsi="Times New Roman"/>
                <w:sz w:val="28"/>
                <w:szCs w:val="28"/>
              </w:rPr>
              <w:t xml:space="preserve">азработка учебных заданий </w:t>
            </w:r>
            <w:proofErr w:type="gramStart"/>
            <w:r w:rsidRPr="0048544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85442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D4736" w:rsidTr="000D4736">
        <w:tc>
          <w:tcPr>
            <w:tcW w:w="2411" w:type="dxa"/>
          </w:tcPr>
          <w:p w:rsidR="00485442" w:rsidRDefault="0048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85442">
              <w:rPr>
                <w:rFonts w:ascii="Times New Roman" w:hAnsi="Times New Roman"/>
                <w:sz w:val="28"/>
                <w:szCs w:val="28"/>
              </w:rPr>
              <w:t>использование программных комплексов в учебном процессе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D4736" w:rsidTr="000D4736">
        <w:trPr>
          <w:trHeight w:val="1709"/>
        </w:trPr>
        <w:tc>
          <w:tcPr>
            <w:tcW w:w="2411" w:type="dxa"/>
          </w:tcPr>
          <w:p w:rsidR="00485442" w:rsidRDefault="0048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</w:t>
            </w:r>
            <w:r w:rsidRPr="00485442">
              <w:rPr>
                <w:rFonts w:ascii="Times New Roman" w:hAnsi="Times New Roman"/>
                <w:sz w:val="28"/>
                <w:szCs w:val="28"/>
              </w:rPr>
              <w:t>спользование ИКТ для распространения педагогического опыта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485442" w:rsidRDefault="008C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85442" w:rsidRPr="00485442" w:rsidRDefault="00485442">
      <w:pPr>
        <w:rPr>
          <w:rFonts w:ascii="Times New Roman" w:hAnsi="Times New Roman" w:cs="Times New Roman"/>
          <w:sz w:val="28"/>
          <w:szCs w:val="28"/>
        </w:rPr>
        <w:sectPr w:rsidR="00485442" w:rsidRPr="00485442" w:rsidSect="000D4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DC1C1B" w:rsidRPr="00DC1C1B" w:rsidRDefault="00DC1C1B" w:rsidP="00DC1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C1B" w:rsidRDefault="00D12A7E" w:rsidP="00DC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районная система образования, развиваясь в русле процессов модернизации достигла определенных  успехов, но вместе с тем, существует ряд проблем на</w:t>
      </w:r>
      <w:r w:rsidR="00ED2F87">
        <w:rPr>
          <w:rFonts w:ascii="Times New Roman" w:hAnsi="Times New Roman" w:cs="Times New Roman"/>
          <w:sz w:val="28"/>
          <w:szCs w:val="28"/>
        </w:rPr>
        <w:t xml:space="preserve"> решение  которых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усилия всех заинтересованных сторон: муниципальных властей, образовательных учреждений, общественности.</w:t>
      </w:r>
    </w:p>
    <w:p w:rsidR="00D12A7E" w:rsidRDefault="00D12A7E" w:rsidP="00DC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1.Устаревшее оборудование</w:t>
      </w:r>
      <w:r w:rsidR="006C4971">
        <w:rPr>
          <w:rFonts w:ascii="Times New Roman" w:hAnsi="Times New Roman" w:cs="Times New Roman"/>
          <w:sz w:val="28"/>
          <w:szCs w:val="28"/>
        </w:rPr>
        <w:t>.</w:t>
      </w:r>
    </w:p>
    <w:p w:rsidR="00D12A7E" w:rsidRDefault="00D12A7E" w:rsidP="00DC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2F87">
        <w:rPr>
          <w:rFonts w:ascii="Times New Roman" w:hAnsi="Times New Roman" w:cs="Times New Roman"/>
          <w:sz w:val="28"/>
          <w:szCs w:val="28"/>
        </w:rPr>
        <w:t xml:space="preserve">Отсутствие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D2F87">
        <w:rPr>
          <w:rFonts w:ascii="Times New Roman" w:hAnsi="Times New Roman" w:cs="Times New Roman"/>
          <w:sz w:val="28"/>
          <w:szCs w:val="28"/>
        </w:rPr>
        <w:t xml:space="preserve"> современных технических средств, необходимых для организации образовательного процесса в соответствии с федеральными государственными требованиями.</w:t>
      </w:r>
    </w:p>
    <w:p w:rsidR="00D12A7E" w:rsidRDefault="00D12A7E" w:rsidP="00DC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4971">
        <w:rPr>
          <w:rFonts w:ascii="Times New Roman" w:hAnsi="Times New Roman" w:cs="Times New Roman"/>
          <w:sz w:val="28"/>
          <w:szCs w:val="28"/>
        </w:rPr>
        <w:t>Отсутствие в ДОУ педагогов для работы с данным оборудованием.</w:t>
      </w:r>
    </w:p>
    <w:p w:rsidR="00D12A7E" w:rsidRDefault="00D12A7E" w:rsidP="00DC1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4971">
        <w:rPr>
          <w:rFonts w:ascii="Times New Roman" w:hAnsi="Times New Roman" w:cs="Times New Roman"/>
          <w:sz w:val="28"/>
          <w:szCs w:val="28"/>
        </w:rPr>
        <w:t>Недостаточно высокая скорость и</w:t>
      </w:r>
      <w:r>
        <w:rPr>
          <w:rFonts w:ascii="Times New Roman" w:hAnsi="Times New Roman" w:cs="Times New Roman"/>
          <w:sz w:val="28"/>
          <w:szCs w:val="28"/>
        </w:rPr>
        <w:t>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6C49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C4971">
        <w:rPr>
          <w:rFonts w:ascii="Times New Roman" w:hAnsi="Times New Roman" w:cs="Times New Roman"/>
          <w:sz w:val="28"/>
          <w:szCs w:val="28"/>
        </w:rPr>
        <w:t xml:space="preserve"> трафика для осуществления дистанционного обучения.</w:t>
      </w:r>
    </w:p>
    <w:p w:rsidR="00DC1C1B" w:rsidRPr="00DC1C1B" w:rsidRDefault="00DC1C1B" w:rsidP="00DC1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C1B" w:rsidRPr="00DC1C1B" w:rsidRDefault="00DC1C1B" w:rsidP="00DC1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C1B" w:rsidRPr="00DC1C1B" w:rsidSect="0090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C7" w:rsidRDefault="007339C7" w:rsidP="00FF68EE">
      <w:pPr>
        <w:spacing w:after="0" w:line="240" w:lineRule="auto"/>
      </w:pPr>
      <w:r>
        <w:separator/>
      </w:r>
    </w:p>
  </w:endnote>
  <w:endnote w:type="continuationSeparator" w:id="0">
    <w:p w:rsidR="007339C7" w:rsidRDefault="007339C7" w:rsidP="00FF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3032"/>
      <w:docPartObj>
        <w:docPartGallery w:val="Page Numbers (Bottom of Page)"/>
        <w:docPartUnique/>
      </w:docPartObj>
    </w:sdtPr>
    <w:sdtEndPr/>
    <w:sdtContent>
      <w:p w:rsidR="00DC5113" w:rsidRDefault="007339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113" w:rsidRDefault="00DC51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C7" w:rsidRDefault="007339C7" w:rsidP="00FF68EE">
      <w:pPr>
        <w:spacing w:after="0" w:line="240" w:lineRule="auto"/>
      </w:pPr>
      <w:r>
        <w:separator/>
      </w:r>
    </w:p>
  </w:footnote>
  <w:footnote w:type="continuationSeparator" w:id="0">
    <w:p w:rsidR="007339C7" w:rsidRDefault="007339C7" w:rsidP="00FF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E99"/>
    <w:multiLevelType w:val="hybridMultilevel"/>
    <w:tmpl w:val="F1AAD12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A610E43"/>
    <w:multiLevelType w:val="hybridMultilevel"/>
    <w:tmpl w:val="C22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45D87"/>
    <w:multiLevelType w:val="hybridMultilevel"/>
    <w:tmpl w:val="B230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422AC"/>
    <w:multiLevelType w:val="hybridMultilevel"/>
    <w:tmpl w:val="C386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078FC"/>
    <w:multiLevelType w:val="hybridMultilevel"/>
    <w:tmpl w:val="BA10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E7"/>
    <w:rsid w:val="000001DB"/>
    <w:rsid w:val="00046293"/>
    <w:rsid w:val="000719EA"/>
    <w:rsid w:val="0008760C"/>
    <w:rsid w:val="000B5135"/>
    <w:rsid w:val="000C2CEE"/>
    <w:rsid w:val="000C76A3"/>
    <w:rsid w:val="000D4736"/>
    <w:rsid w:val="000E04BF"/>
    <w:rsid w:val="000E41B6"/>
    <w:rsid w:val="001055A4"/>
    <w:rsid w:val="00147528"/>
    <w:rsid w:val="001508A1"/>
    <w:rsid w:val="00155595"/>
    <w:rsid w:val="001A7736"/>
    <w:rsid w:val="001C26B0"/>
    <w:rsid w:val="001E383C"/>
    <w:rsid w:val="00210106"/>
    <w:rsid w:val="00237F87"/>
    <w:rsid w:val="00251EBD"/>
    <w:rsid w:val="002529E8"/>
    <w:rsid w:val="00254C55"/>
    <w:rsid w:val="00271DDE"/>
    <w:rsid w:val="002F5CC0"/>
    <w:rsid w:val="0030758E"/>
    <w:rsid w:val="00320C50"/>
    <w:rsid w:val="003342C8"/>
    <w:rsid w:val="00392373"/>
    <w:rsid w:val="003C09AB"/>
    <w:rsid w:val="003E4AAE"/>
    <w:rsid w:val="003F0ED4"/>
    <w:rsid w:val="003F63C3"/>
    <w:rsid w:val="00405768"/>
    <w:rsid w:val="004251B0"/>
    <w:rsid w:val="00434EE9"/>
    <w:rsid w:val="00485442"/>
    <w:rsid w:val="00493E33"/>
    <w:rsid w:val="004A25E8"/>
    <w:rsid w:val="004A4ABA"/>
    <w:rsid w:val="004C0BB9"/>
    <w:rsid w:val="004E7EDA"/>
    <w:rsid w:val="0058617B"/>
    <w:rsid w:val="005C4A79"/>
    <w:rsid w:val="006161E4"/>
    <w:rsid w:val="00633F3F"/>
    <w:rsid w:val="006613F6"/>
    <w:rsid w:val="00666FF4"/>
    <w:rsid w:val="006B3901"/>
    <w:rsid w:val="006C132C"/>
    <w:rsid w:val="006C4971"/>
    <w:rsid w:val="006E638F"/>
    <w:rsid w:val="007234CB"/>
    <w:rsid w:val="007339C7"/>
    <w:rsid w:val="007936B8"/>
    <w:rsid w:val="007A6E08"/>
    <w:rsid w:val="007C7865"/>
    <w:rsid w:val="007D711C"/>
    <w:rsid w:val="007D7B09"/>
    <w:rsid w:val="00812214"/>
    <w:rsid w:val="00817F00"/>
    <w:rsid w:val="0084465B"/>
    <w:rsid w:val="00854BD5"/>
    <w:rsid w:val="00893C41"/>
    <w:rsid w:val="008A19BD"/>
    <w:rsid w:val="008C160D"/>
    <w:rsid w:val="008C25B8"/>
    <w:rsid w:val="00905906"/>
    <w:rsid w:val="009175CA"/>
    <w:rsid w:val="00920638"/>
    <w:rsid w:val="009526B1"/>
    <w:rsid w:val="00960E59"/>
    <w:rsid w:val="00964AFB"/>
    <w:rsid w:val="009F5353"/>
    <w:rsid w:val="00A179BC"/>
    <w:rsid w:val="00A528EF"/>
    <w:rsid w:val="00AB7648"/>
    <w:rsid w:val="00B06394"/>
    <w:rsid w:val="00B07EE7"/>
    <w:rsid w:val="00B551AD"/>
    <w:rsid w:val="00B7535D"/>
    <w:rsid w:val="00B83114"/>
    <w:rsid w:val="00BC506E"/>
    <w:rsid w:val="00BE0520"/>
    <w:rsid w:val="00BF6047"/>
    <w:rsid w:val="00BF7995"/>
    <w:rsid w:val="00C318A0"/>
    <w:rsid w:val="00C7135F"/>
    <w:rsid w:val="00CF6053"/>
    <w:rsid w:val="00D12A7E"/>
    <w:rsid w:val="00D273FE"/>
    <w:rsid w:val="00D5695E"/>
    <w:rsid w:val="00D61902"/>
    <w:rsid w:val="00D6249D"/>
    <w:rsid w:val="00D831F6"/>
    <w:rsid w:val="00DC1C1B"/>
    <w:rsid w:val="00DC5113"/>
    <w:rsid w:val="00DC7F7F"/>
    <w:rsid w:val="00DE0D75"/>
    <w:rsid w:val="00E02892"/>
    <w:rsid w:val="00E64D3E"/>
    <w:rsid w:val="00E77A71"/>
    <w:rsid w:val="00ED2F87"/>
    <w:rsid w:val="00F018E1"/>
    <w:rsid w:val="00FB755C"/>
    <w:rsid w:val="00FD3CD7"/>
    <w:rsid w:val="00FE52E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0B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8EE"/>
  </w:style>
  <w:style w:type="paragraph" w:styleId="a7">
    <w:name w:val="footer"/>
    <w:basedOn w:val="a"/>
    <w:link w:val="a8"/>
    <w:uiPriority w:val="99"/>
    <w:unhideWhenUsed/>
    <w:rsid w:val="00FF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0B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8EE"/>
  </w:style>
  <w:style w:type="paragraph" w:styleId="a7">
    <w:name w:val="footer"/>
    <w:basedOn w:val="a"/>
    <w:link w:val="a8"/>
    <w:uiPriority w:val="99"/>
    <w:unhideWhenUsed/>
    <w:rsid w:val="00FF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F83B-4A2E-4F1B-937B-79175E2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Грекова</cp:lastModifiedBy>
  <cp:revision>2</cp:revision>
  <cp:lastPrinted>2012-05-14T03:17:00Z</cp:lastPrinted>
  <dcterms:created xsi:type="dcterms:W3CDTF">2012-11-08T07:19:00Z</dcterms:created>
  <dcterms:modified xsi:type="dcterms:W3CDTF">2012-11-08T07:19:00Z</dcterms:modified>
</cp:coreProperties>
</file>